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1AA06" w14:textId="2AAB36AC" w:rsidR="005A3AA6" w:rsidRPr="005A3AA6" w:rsidRDefault="005A3AA6" w:rsidP="005A3AA6">
      <w:pPr>
        <w:spacing w:after="0" w:line="240" w:lineRule="auto"/>
        <w:jc w:val="center"/>
        <w:rPr>
          <w:rFonts w:asciiTheme="minorHAnsi" w:eastAsia="Calibri" w:hAnsiTheme="minorHAnsi" w:cstheme="minorHAnsi"/>
          <w:b/>
          <w:bCs/>
          <w:sz w:val="24"/>
          <w:szCs w:val="24"/>
        </w:rPr>
      </w:pPr>
      <w:r w:rsidRPr="005A3AA6">
        <w:rPr>
          <w:rFonts w:asciiTheme="minorHAnsi" w:eastAsia="Calibri" w:hAnsiTheme="minorHAnsi" w:cstheme="minorHAnsi"/>
          <w:b/>
          <w:bCs/>
          <w:sz w:val="24"/>
          <w:szCs w:val="24"/>
        </w:rPr>
        <w:t>COMUNICATO STAMPA</w:t>
      </w:r>
    </w:p>
    <w:p w14:paraId="64AE4D83" w14:textId="77777777" w:rsidR="005A3AA6" w:rsidRPr="005A3AA6" w:rsidRDefault="005A3AA6" w:rsidP="005373C2">
      <w:pPr>
        <w:spacing w:after="0" w:line="240" w:lineRule="auto"/>
        <w:jc w:val="both"/>
        <w:rPr>
          <w:rFonts w:asciiTheme="minorHAnsi" w:eastAsia="Calibri" w:hAnsiTheme="minorHAnsi" w:cstheme="minorHAnsi"/>
          <w:b/>
          <w:bCs/>
          <w:sz w:val="24"/>
          <w:szCs w:val="24"/>
        </w:rPr>
      </w:pPr>
    </w:p>
    <w:p w14:paraId="087A3C4F" w14:textId="26CCE989" w:rsidR="009E4553" w:rsidRPr="009E4553" w:rsidRDefault="009E4553" w:rsidP="009E4553">
      <w:pPr>
        <w:jc w:val="center"/>
        <w:rPr>
          <w:b/>
          <w:bCs/>
          <w:sz w:val="28"/>
          <w:szCs w:val="28"/>
        </w:rPr>
      </w:pPr>
      <w:r w:rsidRPr="009E4553">
        <w:rPr>
          <w:b/>
          <w:bCs/>
          <w:sz w:val="28"/>
          <w:szCs w:val="28"/>
        </w:rPr>
        <w:t>Interventi più precisi e sicuri, la Neurochirurgia del “Goretti” si dota di un microscopio digitale 3D 4K con il contributo di Fondazione Roma</w:t>
      </w:r>
    </w:p>
    <w:p w14:paraId="518C5EE7" w14:textId="6490F9EA" w:rsidR="009E4553" w:rsidRPr="009E4553" w:rsidRDefault="009E4553" w:rsidP="009E4553">
      <w:pPr>
        <w:jc w:val="center"/>
        <w:rPr>
          <w:i/>
          <w:iCs/>
          <w:sz w:val="28"/>
          <w:szCs w:val="28"/>
        </w:rPr>
      </w:pPr>
      <w:r w:rsidRPr="009E4553">
        <w:rPr>
          <w:i/>
          <w:iCs/>
          <w:sz w:val="28"/>
          <w:szCs w:val="28"/>
        </w:rPr>
        <w:t>L’investimento di circa 500mila euro in innovazione tecnologica assicurerà notevoli vantaggi per i pazienti e per l’équipe medica</w:t>
      </w:r>
    </w:p>
    <w:p w14:paraId="5634E6AB" w14:textId="77777777" w:rsidR="009E4553" w:rsidRDefault="009E4553" w:rsidP="007F5F53">
      <w:pPr>
        <w:spacing w:after="0" w:line="240" w:lineRule="auto"/>
        <w:jc w:val="both"/>
        <w:rPr>
          <w:rFonts w:asciiTheme="minorHAnsi" w:eastAsia="Calibri" w:hAnsiTheme="minorHAnsi" w:cstheme="minorHAnsi"/>
        </w:rPr>
      </w:pPr>
    </w:p>
    <w:p w14:paraId="32962F96" w14:textId="23D66DDD" w:rsidR="009E4553" w:rsidRPr="00714344" w:rsidRDefault="00761C2F" w:rsidP="009E4553">
      <w:pPr>
        <w:jc w:val="both"/>
        <w:rPr>
          <w:sz w:val="24"/>
          <w:szCs w:val="24"/>
        </w:rPr>
      </w:pPr>
      <w:r w:rsidRPr="00761C2F">
        <w:rPr>
          <w:b/>
          <w:bCs/>
          <w:sz w:val="24"/>
          <w:szCs w:val="24"/>
        </w:rPr>
        <w:t xml:space="preserve">Latina, </w:t>
      </w:r>
      <w:r w:rsidRPr="00761C2F">
        <w:rPr>
          <w:b/>
          <w:bCs/>
          <w:sz w:val="24"/>
          <w:szCs w:val="24"/>
        </w:rPr>
        <w:t>21</w:t>
      </w:r>
      <w:r w:rsidRPr="00761C2F">
        <w:rPr>
          <w:b/>
          <w:bCs/>
          <w:sz w:val="24"/>
          <w:szCs w:val="24"/>
        </w:rPr>
        <w:t xml:space="preserve"> agosto 2026</w:t>
      </w:r>
      <w:r>
        <w:rPr>
          <w:sz w:val="24"/>
          <w:szCs w:val="24"/>
        </w:rPr>
        <w:t xml:space="preserve"> - </w:t>
      </w:r>
      <w:r w:rsidR="009E4553" w:rsidRPr="00714344">
        <w:rPr>
          <w:sz w:val="24"/>
          <w:szCs w:val="24"/>
        </w:rPr>
        <w:t xml:space="preserve">La Neurochirurgia della Asl di Latina compie un importante e significativo progresso sulla strada dell’innovazione tecnologica. Con il determinante supporto della Fondazione Roma, la </w:t>
      </w:r>
      <w:proofErr w:type="spellStart"/>
      <w:r w:rsidR="009E4553" w:rsidRPr="00714344">
        <w:rPr>
          <w:sz w:val="24"/>
          <w:szCs w:val="24"/>
        </w:rPr>
        <w:t>Uoc</w:t>
      </w:r>
      <w:proofErr w:type="spellEnd"/>
      <w:r w:rsidR="009E4553" w:rsidRPr="00714344">
        <w:rPr>
          <w:sz w:val="24"/>
          <w:szCs w:val="24"/>
        </w:rPr>
        <w:t xml:space="preserve"> dell’ospedale “Santa Maria Goretti” di Latina si è dotata di uno strumento di nuovissima generazione: un sistema avanzato per microscopia digitale con telecamera orbitale 3D 4K montata su un braccio semi-robotizzato, che permetterà di implementare il grado di accuratezza tecnica negli interventi.</w:t>
      </w:r>
    </w:p>
    <w:p w14:paraId="46AC5041" w14:textId="77777777" w:rsidR="009E4553" w:rsidRPr="00714344" w:rsidRDefault="009E4553" w:rsidP="009E4553">
      <w:pPr>
        <w:jc w:val="both"/>
        <w:rPr>
          <w:sz w:val="24"/>
          <w:szCs w:val="24"/>
        </w:rPr>
      </w:pPr>
      <w:r w:rsidRPr="00714344">
        <w:rPr>
          <w:sz w:val="24"/>
          <w:szCs w:val="24"/>
        </w:rPr>
        <w:t>A differenza dei microscopi chirurgici tradizionali, la nuova apparecchiatura proietta l’area da operare direttamente su grandi schermi ad altissima definizione. I chirurghi possono usufruire di una visione tridimensionale straordinariamente nitida, dettagliata e ingrandita, ideale per le procedure di alta complessità che possono richiedere diverse ore.</w:t>
      </w:r>
    </w:p>
    <w:p w14:paraId="5B8FA162" w14:textId="77777777" w:rsidR="009E4553" w:rsidRPr="00714344" w:rsidRDefault="009E4553" w:rsidP="009E4553">
      <w:pPr>
        <w:jc w:val="both"/>
        <w:rPr>
          <w:sz w:val="24"/>
          <w:szCs w:val="24"/>
        </w:rPr>
      </w:pPr>
      <w:r w:rsidRPr="00714344">
        <w:rPr>
          <w:sz w:val="24"/>
          <w:szCs w:val="24"/>
        </w:rPr>
        <w:t>I vantaggi per i pazienti e per l’équipe medica sono notevoli. Innanzitutto, la massima accuratezza e sicurezza. La visione tridimensionale ad altissima risoluzione consente al chirurgo di muoversi con estrema precisione anche nelle zone più delicate del distretto testa, collo e rachide. Questo si traduce in interventi meno affaticanti e più fluidi. Il comfort ergonomico nettamente migliorato e la comodità di visione riducono la stanchezza dell’équipe nelle operazioni più lunghe e articolate. </w:t>
      </w:r>
    </w:p>
    <w:p w14:paraId="302F094A" w14:textId="77777777" w:rsidR="009E4553" w:rsidRPr="00714344" w:rsidRDefault="009E4553" w:rsidP="009E4553">
      <w:pPr>
        <w:jc w:val="both"/>
        <w:rPr>
          <w:sz w:val="24"/>
          <w:szCs w:val="24"/>
        </w:rPr>
      </w:pPr>
      <w:r w:rsidRPr="00714344">
        <w:rPr>
          <w:sz w:val="24"/>
          <w:szCs w:val="24"/>
        </w:rPr>
        <w:t>La riduzione dei tempi chirurgici, il maggiore controllo intraoperatorio e l’attesa riduzione del ricovero post-chirurgico porteranno un ulteriore aumento delle procedure chirurgiche che la Neurochirurgia di Latina potrà sostenere, spaziando dalla patologia cranica a quella spinale, con totale copertura di tutte le patologie che possono affliggere il delicato sistema nervoso.</w:t>
      </w:r>
    </w:p>
    <w:p w14:paraId="178429D0" w14:textId="77777777" w:rsidR="009E4553" w:rsidRPr="00714344" w:rsidRDefault="009E4553" w:rsidP="009E4553">
      <w:pPr>
        <w:jc w:val="both"/>
        <w:rPr>
          <w:sz w:val="24"/>
          <w:szCs w:val="24"/>
        </w:rPr>
      </w:pPr>
      <w:r w:rsidRPr="00714344">
        <w:rPr>
          <w:sz w:val="24"/>
          <w:szCs w:val="24"/>
        </w:rPr>
        <w:t>L’acquisizione dello straordinario strumento tecnologico è stata possibile grazie ad un investimento complessivo di 508mila euro, cui ha contribuito in misura preponderante la Fondazione Roma. La nuova dotazione è il risultato di un proficuo lavoro di squadra che ha coinvolto la Direzione Generale della ASL di Latina, la UOC di Neurochirurgia e l’Ingegneria Clinica aziendale. </w:t>
      </w:r>
    </w:p>
    <w:p w14:paraId="4444C071" w14:textId="77777777" w:rsidR="009E4553" w:rsidRPr="00714344" w:rsidRDefault="009E4553" w:rsidP="009E4553">
      <w:pPr>
        <w:jc w:val="both"/>
        <w:rPr>
          <w:i/>
          <w:iCs/>
          <w:sz w:val="24"/>
          <w:szCs w:val="24"/>
        </w:rPr>
      </w:pPr>
      <w:r w:rsidRPr="00714344">
        <w:rPr>
          <w:i/>
          <w:iCs/>
          <w:sz w:val="24"/>
          <w:szCs w:val="24"/>
        </w:rPr>
        <w:t>“L’introduzione di questa tecnologia rappresenta un salto di qualità importante per la nostra Neurochirurgia”,</w:t>
      </w:r>
      <w:r w:rsidRPr="00714344">
        <w:rPr>
          <w:sz w:val="24"/>
          <w:szCs w:val="24"/>
        </w:rPr>
        <w:t xml:space="preserve"> sottolinea la </w:t>
      </w:r>
      <w:r w:rsidRPr="001665C9">
        <w:rPr>
          <w:b/>
          <w:bCs/>
          <w:sz w:val="24"/>
          <w:szCs w:val="24"/>
        </w:rPr>
        <w:t>Direttrice Generale della Asl di Latina, Dott.ssa Sabrina Cenciarelli</w:t>
      </w:r>
      <w:r w:rsidRPr="00714344">
        <w:rPr>
          <w:sz w:val="24"/>
          <w:szCs w:val="24"/>
        </w:rPr>
        <w:t xml:space="preserve">. </w:t>
      </w:r>
      <w:r w:rsidRPr="00714344">
        <w:rPr>
          <w:i/>
          <w:iCs/>
          <w:sz w:val="24"/>
          <w:szCs w:val="24"/>
        </w:rPr>
        <w:t>“Un caloroso ringraziamento va alla Fondazione Roma, che ha creduto fortemente nell’iniziativa. Il sostegno è un gesto di grande generosità e responsabilità sociale che conferma la vicinanza dell'Ente al bisogno di salute dei cittadini e allo sviluppo della sanità pubblica del territorio. Il nostro impegno quotidiano è continuare a investire nell'eccellenza per offrire ai cittadini cure sempre più sicure, moderne e all’avanguardia”.</w:t>
      </w:r>
    </w:p>
    <w:p w14:paraId="1C978B84" w14:textId="77777777" w:rsidR="009E4553" w:rsidRPr="00714344" w:rsidRDefault="009E4553" w:rsidP="009E4553">
      <w:pPr>
        <w:jc w:val="both"/>
        <w:rPr>
          <w:i/>
          <w:iCs/>
          <w:sz w:val="24"/>
          <w:szCs w:val="24"/>
        </w:rPr>
      </w:pPr>
      <w:r w:rsidRPr="00714344">
        <w:rPr>
          <w:i/>
          <w:iCs/>
          <w:sz w:val="24"/>
          <w:szCs w:val="24"/>
        </w:rPr>
        <w:lastRenderedPageBreak/>
        <w:t>“La sanità pubblica rappresenta un pilastro fondamentale per il benessere della comunità, un settore in continua evoluzione in cui l'innovazione tecnologica e la collaborazione tra enti pubblici e privati giocano un ruolo decisivo per garantire cure sempre più avanzate ed efficienti. Fondazione Roma è da sempre impegnata nel sostenere progetti concreti capaci di produrre un impatto diretto e significativo sulla vita delle persone”,</w:t>
      </w:r>
      <w:r w:rsidRPr="00714344">
        <w:rPr>
          <w:sz w:val="24"/>
          <w:szCs w:val="24"/>
        </w:rPr>
        <w:t xml:space="preserve"> ha dichiarato </w:t>
      </w:r>
      <w:r w:rsidRPr="001665C9">
        <w:rPr>
          <w:b/>
          <w:bCs/>
          <w:sz w:val="24"/>
          <w:szCs w:val="24"/>
        </w:rPr>
        <w:t>Marco Pandozi, Consigliere di Amministrazione della Fondazione Roma</w:t>
      </w:r>
      <w:r w:rsidRPr="00714344">
        <w:rPr>
          <w:sz w:val="24"/>
          <w:szCs w:val="24"/>
        </w:rPr>
        <w:t xml:space="preserve">, cui si deve l’attuazione dell’intervento. </w:t>
      </w:r>
      <w:r w:rsidRPr="00714344">
        <w:rPr>
          <w:i/>
          <w:iCs/>
          <w:sz w:val="24"/>
          <w:szCs w:val="24"/>
        </w:rPr>
        <w:t>“In ambito medico e assistenziale, questo significa contribuire a rendere disponibili strutture e strumenti all’avanguardia, che possano tradursi in cure più sicure, efficaci e accessibili. Il nostro sostegno alla Neurochirurgia dell’Ospedale Santa Maria Goretti nasce proprio da questa volontà, affiancare le realtà sanitarie del territorio attraverso investimenti mirati nell’innovazione, mettendo la tecnologia al servizio dei professionisti e, soprattutto, dei pazienti. È attraverso collaborazioni solide e interventi concreti come questo che una Fondazione può interpretare al meglio la propria responsabilità sociale e contribuire al rafforzamento della sanità pubblica”.</w:t>
      </w:r>
    </w:p>
    <w:p w14:paraId="09B9A907" w14:textId="77777777" w:rsidR="009E4553" w:rsidRPr="00714344" w:rsidRDefault="009E4553" w:rsidP="007F5F53">
      <w:pPr>
        <w:spacing w:after="0" w:line="240" w:lineRule="auto"/>
        <w:jc w:val="both"/>
        <w:rPr>
          <w:rFonts w:asciiTheme="minorHAnsi" w:eastAsia="Calibri" w:hAnsiTheme="minorHAnsi" w:cstheme="minorHAnsi"/>
          <w:sz w:val="24"/>
          <w:szCs w:val="24"/>
        </w:rPr>
      </w:pPr>
    </w:p>
    <w:sectPr w:rsidR="009E4553" w:rsidRPr="00714344" w:rsidSect="00763398">
      <w:headerReference w:type="default" r:id="rId8"/>
      <w:footerReference w:type="default" r:id="rId9"/>
      <w:headerReference w:type="first" r:id="rId10"/>
      <w:footerReference w:type="first" r:id="rId11"/>
      <w:pgSz w:w="11906" w:h="16838"/>
      <w:pgMar w:top="1560" w:right="1134" w:bottom="1276" w:left="1134"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47C35" w14:textId="77777777" w:rsidR="007035D3" w:rsidRDefault="007035D3" w:rsidP="00CF7116">
      <w:pPr>
        <w:spacing w:after="0" w:line="240" w:lineRule="auto"/>
      </w:pPr>
      <w:r>
        <w:separator/>
      </w:r>
    </w:p>
  </w:endnote>
  <w:endnote w:type="continuationSeparator" w:id="0">
    <w:p w14:paraId="5FF91BB1" w14:textId="77777777" w:rsidR="007035D3" w:rsidRDefault="007035D3" w:rsidP="00CF7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Gill Sans">
    <w:altName w:val="Arial"/>
    <w:panose1 w:val="00000000000000000000"/>
    <w:charset w:val="00"/>
    <w:family w:val="swiss"/>
    <w:notTrueType/>
    <w:pitch w:val="variable"/>
    <w:sig w:usb0="A00000AF" w:usb1="5000205A" w:usb2="00000000" w:usb3="00000000" w:csb0="00000093"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illSans">
    <w:altName w:val="Calibr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408"/>
      <w:gridCol w:w="3408"/>
    </w:tblGrid>
    <w:tr w:rsidR="00AA6C2F" w:rsidRPr="00761C2F" w14:paraId="6AB3C479" w14:textId="77777777" w:rsidTr="00AA6C2F">
      <w:tc>
        <w:tcPr>
          <w:tcW w:w="3408" w:type="dxa"/>
        </w:tcPr>
        <w:p w14:paraId="669BB7D8" w14:textId="77777777" w:rsidR="00AA6C2F" w:rsidRPr="000215ED" w:rsidRDefault="00AA6C2F" w:rsidP="00AA6C2F">
          <w:pPr>
            <w:pStyle w:val="Pidipagina"/>
            <w:spacing w:after="0" w:line="240" w:lineRule="auto"/>
            <w:rPr>
              <w:rFonts w:ascii="GillSans" w:hAnsi="GillSans"/>
              <w:b/>
              <w:sz w:val="18"/>
              <w:szCs w:val="18"/>
            </w:rPr>
          </w:pPr>
          <w:r w:rsidRPr="000215ED">
            <w:rPr>
              <w:rFonts w:ascii="GillSans" w:hAnsi="GillSans"/>
              <w:b/>
              <w:sz w:val="18"/>
              <w:szCs w:val="18"/>
            </w:rPr>
            <w:t xml:space="preserve">ASL Latina </w:t>
          </w:r>
        </w:p>
        <w:p w14:paraId="7EE8BBD9" w14:textId="77777777" w:rsidR="00AA6C2F" w:rsidRPr="000215ED" w:rsidRDefault="00AA6C2F" w:rsidP="00AA6C2F">
          <w:pPr>
            <w:pStyle w:val="Pidipagina"/>
            <w:spacing w:after="0" w:line="240" w:lineRule="auto"/>
            <w:rPr>
              <w:rFonts w:ascii="GillSans" w:hAnsi="GillSans"/>
              <w:sz w:val="18"/>
              <w:szCs w:val="18"/>
            </w:rPr>
          </w:pPr>
          <w:r w:rsidRPr="000215ED">
            <w:rPr>
              <w:rFonts w:ascii="GillSans" w:hAnsi="GillSans"/>
              <w:sz w:val="18"/>
              <w:szCs w:val="18"/>
            </w:rPr>
            <w:t>Viale Pierluigi Nervi Torre G2</w:t>
          </w:r>
        </w:p>
        <w:p w14:paraId="417B60A1" w14:textId="77777777" w:rsidR="00AA6C2F" w:rsidRPr="000215ED" w:rsidRDefault="00AA6C2F" w:rsidP="00AA6C2F">
          <w:pPr>
            <w:pStyle w:val="Pidipagina"/>
            <w:spacing w:after="0" w:line="240" w:lineRule="auto"/>
            <w:rPr>
              <w:rFonts w:ascii="GillSans" w:hAnsi="GillSans"/>
              <w:sz w:val="18"/>
              <w:szCs w:val="18"/>
            </w:rPr>
          </w:pPr>
          <w:r w:rsidRPr="000215ED">
            <w:rPr>
              <w:rFonts w:ascii="GillSans" w:hAnsi="GillSans"/>
              <w:sz w:val="18"/>
              <w:szCs w:val="18"/>
            </w:rPr>
            <w:t>04100 Latina</w:t>
          </w:r>
        </w:p>
      </w:tc>
      <w:tc>
        <w:tcPr>
          <w:tcW w:w="3408" w:type="dxa"/>
        </w:tcPr>
        <w:p w14:paraId="3536D070" w14:textId="77777777" w:rsidR="00AA6C2F" w:rsidRPr="00761C2F" w:rsidRDefault="00AA6C2F" w:rsidP="00AA6C2F">
          <w:pPr>
            <w:pStyle w:val="Pidipagina"/>
            <w:spacing w:after="0" w:line="240" w:lineRule="auto"/>
            <w:rPr>
              <w:rFonts w:ascii="GillSans" w:hAnsi="GillSans"/>
              <w:sz w:val="18"/>
              <w:szCs w:val="18"/>
              <w:lang w:val="de-DE"/>
            </w:rPr>
          </w:pPr>
          <w:r w:rsidRPr="00761C2F">
            <w:rPr>
              <w:rFonts w:ascii="GillSans" w:hAnsi="GillSans"/>
              <w:sz w:val="18"/>
              <w:szCs w:val="18"/>
              <w:lang w:val="de-DE"/>
            </w:rPr>
            <w:t>Tel +39.0773.6551</w:t>
          </w:r>
        </w:p>
        <w:p w14:paraId="12E72B43" w14:textId="77777777" w:rsidR="00AA6C2F" w:rsidRPr="00761C2F" w:rsidRDefault="00AA6C2F" w:rsidP="00AA6C2F">
          <w:pPr>
            <w:pStyle w:val="Pidipagina"/>
            <w:spacing w:after="0" w:line="240" w:lineRule="auto"/>
            <w:rPr>
              <w:rFonts w:ascii="GillSans" w:hAnsi="GillSans"/>
              <w:sz w:val="18"/>
              <w:szCs w:val="18"/>
              <w:lang w:val="de-DE"/>
            </w:rPr>
          </w:pPr>
          <w:r w:rsidRPr="00761C2F">
            <w:rPr>
              <w:rFonts w:ascii="GillSans" w:hAnsi="GillSans"/>
              <w:sz w:val="18"/>
              <w:szCs w:val="18"/>
              <w:lang w:val="de-DE"/>
            </w:rPr>
            <w:t>www.ausl.latina.it</w:t>
          </w:r>
        </w:p>
        <w:p w14:paraId="49736342" w14:textId="77777777" w:rsidR="00AA6C2F" w:rsidRPr="00761C2F" w:rsidRDefault="00AA6C2F" w:rsidP="00AA6C2F">
          <w:pPr>
            <w:pStyle w:val="Pidipagina"/>
            <w:spacing w:after="0" w:line="240" w:lineRule="auto"/>
            <w:rPr>
              <w:rFonts w:ascii="GillSans" w:hAnsi="GillSans"/>
              <w:sz w:val="18"/>
              <w:szCs w:val="18"/>
              <w:lang w:val="de-DE"/>
            </w:rPr>
          </w:pPr>
          <w:r w:rsidRPr="00761C2F">
            <w:rPr>
              <w:rFonts w:ascii="GillSans" w:hAnsi="GillSans"/>
              <w:sz w:val="18"/>
              <w:szCs w:val="18"/>
              <w:lang w:val="de-DE"/>
            </w:rPr>
            <w:t>p.iva 01684950593</w:t>
          </w:r>
        </w:p>
      </w:tc>
    </w:tr>
  </w:tbl>
  <w:p w14:paraId="0D854C92" w14:textId="77777777" w:rsidR="00AA6C2F" w:rsidRPr="00761C2F" w:rsidRDefault="00AA6C2F" w:rsidP="00AA6C2F">
    <w:pPr>
      <w:pStyle w:val="Pidipagina"/>
      <w:spacing w:after="0" w:line="240" w:lineRule="auto"/>
      <w:rPr>
        <w:lang w:val="de-DE"/>
      </w:rPr>
    </w:pPr>
  </w:p>
  <w:p w14:paraId="4DD7451F" w14:textId="77777777" w:rsidR="00AA6C2F" w:rsidRPr="00761C2F" w:rsidRDefault="00AA6C2F" w:rsidP="00AA6C2F">
    <w:pPr>
      <w:pStyle w:val="Pidipagina"/>
      <w:spacing w:after="0" w:line="240" w:lineRule="auto"/>
      <w:rPr>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408"/>
      <w:gridCol w:w="3408"/>
    </w:tblGrid>
    <w:tr w:rsidR="004512B1" w:rsidRPr="00761C2F" w14:paraId="537C19BD" w14:textId="77777777" w:rsidTr="00E640C1">
      <w:tc>
        <w:tcPr>
          <w:tcW w:w="3408" w:type="dxa"/>
        </w:tcPr>
        <w:p w14:paraId="12CF60F1" w14:textId="77777777" w:rsidR="004512B1" w:rsidRPr="000215ED" w:rsidRDefault="004512B1" w:rsidP="00E640C1">
          <w:pPr>
            <w:pStyle w:val="Pidipagina"/>
            <w:spacing w:after="0" w:line="240" w:lineRule="auto"/>
            <w:rPr>
              <w:rFonts w:ascii="GillSans" w:hAnsi="GillSans"/>
              <w:b/>
              <w:sz w:val="18"/>
              <w:szCs w:val="18"/>
            </w:rPr>
          </w:pPr>
          <w:r w:rsidRPr="000215ED">
            <w:rPr>
              <w:rFonts w:ascii="GillSans" w:hAnsi="GillSans"/>
              <w:b/>
              <w:sz w:val="18"/>
              <w:szCs w:val="18"/>
            </w:rPr>
            <w:t xml:space="preserve">ASL Latina </w:t>
          </w:r>
        </w:p>
        <w:p w14:paraId="38C6AE7B" w14:textId="77777777" w:rsidR="004512B1" w:rsidRPr="000215ED" w:rsidRDefault="004512B1" w:rsidP="00E640C1">
          <w:pPr>
            <w:pStyle w:val="Pidipagina"/>
            <w:spacing w:after="0" w:line="240" w:lineRule="auto"/>
            <w:rPr>
              <w:rFonts w:ascii="GillSans" w:hAnsi="GillSans"/>
              <w:sz w:val="18"/>
              <w:szCs w:val="18"/>
            </w:rPr>
          </w:pPr>
          <w:r w:rsidRPr="000215ED">
            <w:rPr>
              <w:rFonts w:ascii="GillSans" w:hAnsi="GillSans"/>
              <w:sz w:val="18"/>
              <w:szCs w:val="18"/>
            </w:rPr>
            <w:t>Viale Pierluigi Nervi Torre G2</w:t>
          </w:r>
        </w:p>
        <w:p w14:paraId="39206F9D" w14:textId="77777777" w:rsidR="004512B1" w:rsidRPr="000215ED" w:rsidRDefault="004512B1" w:rsidP="00E640C1">
          <w:pPr>
            <w:pStyle w:val="Pidipagina"/>
            <w:spacing w:after="0" w:line="240" w:lineRule="auto"/>
            <w:rPr>
              <w:rFonts w:ascii="GillSans" w:hAnsi="GillSans"/>
              <w:sz w:val="18"/>
              <w:szCs w:val="18"/>
            </w:rPr>
          </w:pPr>
          <w:r w:rsidRPr="000215ED">
            <w:rPr>
              <w:rFonts w:ascii="GillSans" w:hAnsi="GillSans"/>
              <w:sz w:val="18"/>
              <w:szCs w:val="18"/>
            </w:rPr>
            <w:t>04100 Latina</w:t>
          </w:r>
        </w:p>
      </w:tc>
      <w:tc>
        <w:tcPr>
          <w:tcW w:w="3408" w:type="dxa"/>
        </w:tcPr>
        <w:p w14:paraId="2C66A617" w14:textId="77777777" w:rsidR="004512B1" w:rsidRPr="00761C2F" w:rsidRDefault="004512B1" w:rsidP="00E640C1">
          <w:pPr>
            <w:pStyle w:val="Pidipagina"/>
            <w:spacing w:after="0" w:line="240" w:lineRule="auto"/>
            <w:rPr>
              <w:rFonts w:ascii="GillSans" w:hAnsi="GillSans"/>
              <w:sz w:val="18"/>
              <w:szCs w:val="18"/>
              <w:lang w:val="de-DE"/>
            </w:rPr>
          </w:pPr>
          <w:r w:rsidRPr="00761C2F">
            <w:rPr>
              <w:rFonts w:ascii="GillSans" w:hAnsi="GillSans"/>
              <w:sz w:val="18"/>
              <w:szCs w:val="18"/>
              <w:lang w:val="de-DE"/>
            </w:rPr>
            <w:t>Tel +39.0773.6551</w:t>
          </w:r>
        </w:p>
        <w:p w14:paraId="78FE81D7" w14:textId="77777777" w:rsidR="004512B1" w:rsidRPr="00761C2F" w:rsidRDefault="004512B1" w:rsidP="00E640C1">
          <w:pPr>
            <w:pStyle w:val="Pidipagina"/>
            <w:spacing w:after="0" w:line="240" w:lineRule="auto"/>
            <w:rPr>
              <w:rFonts w:ascii="GillSans" w:hAnsi="GillSans"/>
              <w:sz w:val="18"/>
              <w:szCs w:val="18"/>
              <w:lang w:val="de-DE"/>
            </w:rPr>
          </w:pPr>
          <w:r w:rsidRPr="00761C2F">
            <w:rPr>
              <w:rFonts w:ascii="GillSans" w:hAnsi="GillSans"/>
              <w:sz w:val="18"/>
              <w:szCs w:val="18"/>
              <w:lang w:val="de-DE"/>
            </w:rPr>
            <w:t>www.ausl.latina.it</w:t>
          </w:r>
        </w:p>
        <w:p w14:paraId="56C80BDE" w14:textId="77777777" w:rsidR="004512B1" w:rsidRPr="00761C2F" w:rsidRDefault="004512B1" w:rsidP="00E640C1">
          <w:pPr>
            <w:pStyle w:val="Pidipagina"/>
            <w:spacing w:after="0" w:line="240" w:lineRule="auto"/>
            <w:rPr>
              <w:rFonts w:ascii="GillSans" w:hAnsi="GillSans"/>
              <w:sz w:val="18"/>
              <w:szCs w:val="18"/>
              <w:lang w:val="de-DE"/>
            </w:rPr>
          </w:pPr>
          <w:r w:rsidRPr="00761C2F">
            <w:rPr>
              <w:rFonts w:ascii="GillSans" w:hAnsi="GillSans"/>
              <w:sz w:val="18"/>
              <w:szCs w:val="18"/>
              <w:lang w:val="de-DE"/>
            </w:rPr>
            <w:t>p.iva 01684950593</w:t>
          </w:r>
        </w:p>
      </w:tc>
    </w:tr>
  </w:tbl>
  <w:p w14:paraId="5AF45C8C" w14:textId="77777777" w:rsidR="004512B1" w:rsidRPr="00761C2F" w:rsidRDefault="004512B1">
    <w:pPr>
      <w:pStyle w:val="Pidipagina"/>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8871D" w14:textId="77777777" w:rsidR="007035D3" w:rsidRDefault="007035D3" w:rsidP="00CF7116">
      <w:pPr>
        <w:spacing w:after="0" w:line="240" w:lineRule="auto"/>
      </w:pPr>
      <w:r>
        <w:separator/>
      </w:r>
    </w:p>
  </w:footnote>
  <w:footnote w:type="continuationSeparator" w:id="0">
    <w:p w14:paraId="4BAD9367" w14:textId="77777777" w:rsidR="007035D3" w:rsidRDefault="007035D3" w:rsidP="00CF71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7CFCB" w14:textId="5ABE9A6D" w:rsidR="00CF7116" w:rsidRDefault="009E4553">
    <w:pPr>
      <w:pStyle w:val="Intestazione"/>
    </w:pPr>
    <w:r>
      <w:rPr>
        <w:noProof/>
      </w:rPr>
      <w:drawing>
        <wp:anchor distT="0" distB="0" distL="114300" distR="114300" simplePos="0" relativeHeight="251665408" behindDoc="0" locked="0" layoutInCell="1" allowOverlap="1" wp14:anchorId="782EBAEA" wp14:editId="0475841E">
          <wp:simplePos x="0" y="0"/>
          <wp:positionH relativeFrom="column">
            <wp:posOffset>4766310</wp:posOffset>
          </wp:positionH>
          <wp:positionV relativeFrom="paragraph">
            <wp:posOffset>-449580</wp:posOffset>
          </wp:positionV>
          <wp:extent cx="1955338" cy="922020"/>
          <wp:effectExtent l="0" t="0" r="6985" b="0"/>
          <wp:wrapNone/>
          <wp:docPr id="116512720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0850" b="90281"/>
                  <a:stretch>
                    <a:fillRect/>
                  </a:stretch>
                </pic:blipFill>
                <pic:spPr bwMode="auto">
                  <a:xfrm>
                    <a:off x="0" y="0"/>
                    <a:ext cx="1955338" cy="922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0AAAA091" wp14:editId="708B90A6">
          <wp:simplePos x="0" y="0"/>
          <wp:positionH relativeFrom="column">
            <wp:posOffset>1985010</wp:posOffset>
          </wp:positionH>
          <wp:positionV relativeFrom="paragraph">
            <wp:posOffset>-449580</wp:posOffset>
          </wp:positionV>
          <wp:extent cx="2118360" cy="1099185"/>
          <wp:effectExtent l="0" t="0" r="0" b="0"/>
          <wp:wrapThrough wrapText="bothSides">
            <wp:wrapPolygon edited="0">
              <wp:start x="1165" y="5990"/>
              <wp:lineTo x="388" y="8236"/>
              <wp:lineTo x="194" y="10107"/>
              <wp:lineTo x="388" y="12728"/>
              <wp:lineTo x="1360" y="14600"/>
              <wp:lineTo x="1554" y="15348"/>
              <wp:lineTo x="3496" y="15348"/>
              <wp:lineTo x="3691" y="14600"/>
              <wp:lineTo x="4856" y="13102"/>
              <wp:lineTo x="21173" y="11979"/>
              <wp:lineTo x="21173" y="9359"/>
              <wp:lineTo x="3885" y="5990"/>
              <wp:lineTo x="1165" y="5990"/>
            </wp:wrapPolygon>
          </wp:wrapThrough>
          <wp:docPr id="205964102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37803" name="Immagine 346937803"/>
                  <pic:cNvPicPr/>
                </pic:nvPicPr>
                <pic:blipFill>
                  <a:blip r:embed="rId2"/>
                  <a:stretch>
                    <a:fillRect/>
                  </a:stretch>
                </pic:blipFill>
                <pic:spPr>
                  <a:xfrm>
                    <a:off x="0" y="0"/>
                    <a:ext cx="2118360" cy="1099185"/>
                  </a:xfrm>
                  <a:prstGeom prst="rect">
                    <a:avLst/>
                  </a:prstGeom>
                </pic:spPr>
              </pic:pic>
            </a:graphicData>
          </a:graphic>
          <wp14:sizeRelH relativeFrom="margin">
            <wp14:pctWidth>0</wp14:pctWidth>
          </wp14:sizeRelH>
          <wp14:sizeRelV relativeFrom="margin">
            <wp14:pctHeight>0</wp14:pctHeight>
          </wp14:sizeRelV>
        </wp:anchor>
      </w:drawing>
    </w:r>
    <w:r w:rsidR="00445839">
      <w:rPr>
        <w:noProof/>
      </w:rPr>
      <w:drawing>
        <wp:anchor distT="0" distB="0" distL="114300" distR="114300" simplePos="0" relativeHeight="251660288" behindDoc="1" locked="0" layoutInCell="1" allowOverlap="1" wp14:anchorId="2670C8D7" wp14:editId="57DAC084">
          <wp:simplePos x="0" y="0"/>
          <wp:positionH relativeFrom="column">
            <wp:posOffset>-253365</wp:posOffset>
          </wp:positionH>
          <wp:positionV relativeFrom="paragraph">
            <wp:posOffset>-449580</wp:posOffset>
          </wp:positionV>
          <wp:extent cx="2195208" cy="1200150"/>
          <wp:effectExtent l="0" t="0" r="0" b="0"/>
          <wp:wrapNone/>
          <wp:docPr id="6536175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95208"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8B9475" w14:textId="6E1C9CF7" w:rsidR="00CF7116" w:rsidRDefault="009E4553">
    <w:pPr>
      <w:pStyle w:val="Intestazione"/>
    </w:pPr>
    <w:r>
      <w:rPr>
        <w:noProof/>
      </w:rPr>
      <w:t xml:space="preserve"> 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AD873" w14:textId="591705C4" w:rsidR="00CB62C1" w:rsidRDefault="009E4553" w:rsidP="00445839">
    <w:pPr>
      <w:pStyle w:val="Intestazione"/>
      <w:tabs>
        <w:tab w:val="clear" w:pos="4819"/>
        <w:tab w:val="clear" w:pos="9638"/>
        <w:tab w:val="left" w:pos="8535"/>
      </w:tabs>
    </w:pPr>
    <w:r>
      <w:rPr>
        <w:noProof/>
      </w:rPr>
      <w:drawing>
        <wp:anchor distT="0" distB="0" distL="114300" distR="114300" simplePos="0" relativeHeight="251661312" behindDoc="1" locked="0" layoutInCell="1" allowOverlap="1" wp14:anchorId="634514AE" wp14:editId="45483DE3">
          <wp:simplePos x="0" y="0"/>
          <wp:positionH relativeFrom="column">
            <wp:posOffset>2068830</wp:posOffset>
          </wp:positionH>
          <wp:positionV relativeFrom="paragraph">
            <wp:posOffset>-412115</wp:posOffset>
          </wp:positionV>
          <wp:extent cx="2118360" cy="1099185"/>
          <wp:effectExtent l="0" t="0" r="0" b="0"/>
          <wp:wrapTight wrapText="bothSides">
            <wp:wrapPolygon edited="0">
              <wp:start x="1165" y="5990"/>
              <wp:lineTo x="388" y="8236"/>
              <wp:lineTo x="194" y="10107"/>
              <wp:lineTo x="388" y="12728"/>
              <wp:lineTo x="1360" y="14600"/>
              <wp:lineTo x="1554" y="15348"/>
              <wp:lineTo x="3691" y="15348"/>
              <wp:lineTo x="3885" y="14600"/>
              <wp:lineTo x="4856" y="12728"/>
              <wp:lineTo x="21173" y="11979"/>
              <wp:lineTo x="21173" y="9359"/>
              <wp:lineTo x="3885" y="5990"/>
              <wp:lineTo x="1165" y="5990"/>
            </wp:wrapPolygon>
          </wp:wrapTight>
          <wp:docPr id="34693780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37803" name="Immagine 346937803"/>
                  <pic:cNvPicPr/>
                </pic:nvPicPr>
                <pic:blipFill>
                  <a:blip r:embed="rId1"/>
                  <a:stretch>
                    <a:fillRect/>
                  </a:stretch>
                </pic:blipFill>
                <pic:spPr>
                  <a:xfrm>
                    <a:off x="0" y="0"/>
                    <a:ext cx="2118360" cy="1099185"/>
                  </a:xfrm>
                  <a:prstGeom prst="rect">
                    <a:avLst/>
                  </a:prstGeom>
                </pic:spPr>
              </pic:pic>
            </a:graphicData>
          </a:graphic>
          <wp14:sizeRelH relativeFrom="margin">
            <wp14:pctWidth>0</wp14:pctWidth>
          </wp14:sizeRelH>
          <wp14:sizeRelV relativeFrom="margin">
            <wp14:pctHeight>0</wp14:pctHeight>
          </wp14:sizeRelV>
        </wp:anchor>
      </w:drawing>
    </w:r>
    <w:r w:rsidR="00445839">
      <w:rPr>
        <w:noProof/>
      </w:rPr>
      <w:drawing>
        <wp:anchor distT="0" distB="0" distL="114300" distR="114300" simplePos="0" relativeHeight="251658240" behindDoc="0" locked="0" layoutInCell="1" allowOverlap="1" wp14:anchorId="7B215443" wp14:editId="23EE188C">
          <wp:simplePos x="0" y="0"/>
          <wp:positionH relativeFrom="column">
            <wp:posOffset>-720090</wp:posOffset>
          </wp:positionH>
          <wp:positionV relativeFrom="paragraph">
            <wp:posOffset>-449580</wp:posOffset>
          </wp:positionV>
          <wp:extent cx="7539355" cy="1047750"/>
          <wp:effectExtent l="0" t="0" r="0" b="0"/>
          <wp:wrapNone/>
          <wp:docPr id="44898531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b="90174"/>
                  <a:stretch>
                    <a:fillRect/>
                  </a:stretch>
                </pic:blipFill>
                <pic:spPr bwMode="auto">
                  <a:xfrm>
                    <a:off x="0" y="0"/>
                    <a:ext cx="7539990" cy="104783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6297">
      <w:rPr>
        <w:noProof/>
      </w:rPr>
      <w:drawing>
        <wp:anchor distT="0" distB="0" distL="114300" distR="114300" simplePos="0" relativeHeight="251656192" behindDoc="1" locked="0" layoutInCell="1" allowOverlap="1" wp14:anchorId="59DEA4E7" wp14:editId="0ACB7984">
          <wp:simplePos x="0" y="0"/>
          <wp:positionH relativeFrom="column">
            <wp:posOffset>6995160</wp:posOffset>
          </wp:positionH>
          <wp:positionV relativeFrom="paragraph">
            <wp:posOffset>-544830</wp:posOffset>
          </wp:positionV>
          <wp:extent cx="6832600" cy="1657350"/>
          <wp:effectExtent l="0" t="0" r="0" b="0"/>
          <wp:wrapNone/>
          <wp:docPr id="6579084" name="Immagine 4" descr="Senza-titol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Senza-titolo-1.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32600" cy="1657350"/>
                  </a:xfrm>
                  <a:prstGeom prst="rect">
                    <a:avLst/>
                  </a:prstGeom>
                  <a:noFill/>
                  <a:ln>
                    <a:noFill/>
                  </a:ln>
                </pic:spPr>
              </pic:pic>
            </a:graphicData>
          </a:graphic>
        </wp:anchor>
      </w:drawing>
    </w:r>
    <w:r w:rsidR="0044583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025D3"/>
    <w:multiLevelType w:val="hybridMultilevel"/>
    <w:tmpl w:val="C3680532"/>
    <w:lvl w:ilvl="0" w:tplc="E144798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BA185B"/>
    <w:multiLevelType w:val="multilevel"/>
    <w:tmpl w:val="03FAE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3B2A61"/>
    <w:multiLevelType w:val="hybridMultilevel"/>
    <w:tmpl w:val="FFFFFFFF"/>
    <w:lvl w:ilvl="0" w:tplc="EC82E78A">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712455F"/>
    <w:multiLevelType w:val="hybridMultilevel"/>
    <w:tmpl w:val="FFFFFFFF"/>
    <w:lvl w:ilvl="0" w:tplc="7506C24A">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C7862FB"/>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D810B8D"/>
    <w:multiLevelType w:val="multilevel"/>
    <w:tmpl w:val="DDA6A7C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25E738EE"/>
    <w:multiLevelType w:val="hybridMultilevel"/>
    <w:tmpl w:val="8954F4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6BC2556"/>
    <w:multiLevelType w:val="hybridMultilevel"/>
    <w:tmpl w:val="10168212"/>
    <w:lvl w:ilvl="0" w:tplc="E144798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8CF5A4D"/>
    <w:multiLevelType w:val="hybridMultilevel"/>
    <w:tmpl w:val="FFFFFFFF"/>
    <w:lvl w:ilvl="0" w:tplc="C3ECC52A">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D3D48E3"/>
    <w:multiLevelType w:val="hybridMultilevel"/>
    <w:tmpl w:val="A2E00C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82B7740"/>
    <w:multiLevelType w:val="hybridMultilevel"/>
    <w:tmpl w:val="4FDAD8AE"/>
    <w:lvl w:ilvl="0" w:tplc="E144798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C111FFB"/>
    <w:multiLevelType w:val="hybridMultilevel"/>
    <w:tmpl w:val="FFFFFFFF"/>
    <w:lvl w:ilvl="0" w:tplc="9F70249C">
      <w:start w:val="5"/>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D970DFD"/>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3FC4005B"/>
    <w:multiLevelType w:val="hybridMultilevel"/>
    <w:tmpl w:val="BF0A7D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4A11BAB"/>
    <w:multiLevelType w:val="hybridMultilevel"/>
    <w:tmpl w:val="FFFFFFFF"/>
    <w:lvl w:ilvl="0" w:tplc="16564A9A">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92B2B38"/>
    <w:multiLevelType w:val="hybridMultilevel"/>
    <w:tmpl w:val="FFFFFFFF"/>
    <w:lvl w:ilvl="0" w:tplc="78CA54BC">
      <w:start w:val="4"/>
      <w:numFmt w:val="bullet"/>
      <w:lvlText w:val="-"/>
      <w:lvlJc w:val="left"/>
      <w:pPr>
        <w:ind w:left="720" w:hanging="360"/>
      </w:pPr>
      <w:rPr>
        <w:rFonts w:ascii="Times New Roman" w:eastAsia="MS Mincho"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9B9108F"/>
    <w:multiLevelType w:val="hybridMultilevel"/>
    <w:tmpl w:val="CEEEFD3C"/>
    <w:lvl w:ilvl="0" w:tplc="E144798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BFB79C2"/>
    <w:multiLevelType w:val="hybridMultilevel"/>
    <w:tmpl w:val="B10A3EFA"/>
    <w:lvl w:ilvl="0" w:tplc="909E605A">
      <w:numFmt w:val="bullet"/>
      <w:lvlText w:val="•"/>
      <w:lvlJc w:val="left"/>
      <w:pPr>
        <w:ind w:left="1068" w:hanging="708"/>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56A52AE"/>
    <w:multiLevelType w:val="multilevel"/>
    <w:tmpl w:val="5D6A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7755BC"/>
    <w:multiLevelType w:val="hybridMultilevel"/>
    <w:tmpl w:val="B7DCF5E2"/>
    <w:lvl w:ilvl="0" w:tplc="E144798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5967557"/>
    <w:multiLevelType w:val="hybridMultilevel"/>
    <w:tmpl w:val="B6D0FD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1812B8B"/>
    <w:multiLevelType w:val="hybridMultilevel"/>
    <w:tmpl w:val="5C78D5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8DF572D"/>
    <w:multiLevelType w:val="hybridMultilevel"/>
    <w:tmpl w:val="4738C2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C68641A"/>
    <w:multiLevelType w:val="hybridMultilevel"/>
    <w:tmpl w:val="436AB5F8"/>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EBA7D98"/>
    <w:multiLevelType w:val="hybridMultilevel"/>
    <w:tmpl w:val="C784BB2E"/>
    <w:lvl w:ilvl="0" w:tplc="909E605A">
      <w:numFmt w:val="bullet"/>
      <w:lvlText w:val="•"/>
      <w:lvlJc w:val="left"/>
      <w:pPr>
        <w:ind w:left="1068" w:hanging="708"/>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F4D743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6350942">
    <w:abstractNumId w:val="15"/>
  </w:num>
  <w:num w:numId="2" w16cid:durableId="1791822852">
    <w:abstractNumId w:val="12"/>
  </w:num>
  <w:num w:numId="3" w16cid:durableId="834222983">
    <w:abstractNumId w:val="11"/>
  </w:num>
  <w:num w:numId="4" w16cid:durableId="2104640263">
    <w:abstractNumId w:val="2"/>
  </w:num>
  <w:num w:numId="5" w16cid:durableId="1789007078">
    <w:abstractNumId w:val="25"/>
  </w:num>
  <w:num w:numId="6" w16cid:durableId="1531256615">
    <w:abstractNumId w:val="3"/>
  </w:num>
  <w:num w:numId="7" w16cid:durableId="560363238">
    <w:abstractNumId w:val="4"/>
  </w:num>
  <w:num w:numId="8" w16cid:durableId="451285535">
    <w:abstractNumId w:val="8"/>
  </w:num>
  <w:num w:numId="9" w16cid:durableId="1027564257">
    <w:abstractNumId w:val="14"/>
  </w:num>
  <w:num w:numId="10" w16cid:durableId="937494">
    <w:abstractNumId w:val="21"/>
  </w:num>
  <w:num w:numId="11" w16cid:durableId="688288392">
    <w:abstractNumId w:val="9"/>
  </w:num>
  <w:num w:numId="12" w16cid:durableId="1202743393">
    <w:abstractNumId w:val="5"/>
  </w:num>
  <w:num w:numId="13" w16cid:durableId="543906620">
    <w:abstractNumId w:val="20"/>
  </w:num>
  <w:num w:numId="14" w16cid:durableId="791441132">
    <w:abstractNumId w:val="6"/>
  </w:num>
  <w:num w:numId="15" w16cid:durableId="722021650">
    <w:abstractNumId w:val="24"/>
  </w:num>
  <w:num w:numId="16" w16cid:durableId="727144035">
    <w:abstractNumId w:val="17"/>
  </w:num>
  <w:num w:numId="17" w16cid:durableId="951207521">
    <w:abstractNumId w:val="13"/>
  </w:num>
  <w:num w:numId="18" w16cid:durableId="1486630644">
    <w:abstractNumId w:val="1"/>
  </w:num>
  <w:num w:numId="19" w16cid:durableId="72119676">
    <w:abstractNumId w:val="22"/>
  </w:num>
  <w:num w:numId="20" w16cid:durableId="1728606465">
    <w:abstractNumId w:val="0"/>
  </w:num>
  <w:num w:numId="21" w16cid:durableId="785391019">
    <w:abstractNumId w:val="19"/>
  </w:num>
  <w:num w:numId="22" w16cid:durableId="55594443">
    <w:abstractNumId w:val="10"/>
  </w:num>
  <w:num w:numId="23" w16cid:durableId="1103106917">
    <w:abstractNumId w:val="16"/>
  </w:num>
  <w:num w:numId="24" w16cid:durableId="1988051195">
    <w:abstractNumId w:val="7"/>
  </w:num>
  <w:num w:numId="25" w16cid:durableId="154423001">
    <w:abstractNumId w:val="23"/>
  </w:num>
  <w:num w:numId="26" w16cid:durableId="131683851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F22"/>
    <w:rsid w:val="0000268E"/>
    <w:rsid w:val="000118F6"/>
    <w:rsid w:val="0001264E"/>
    <w:rsid w:val="00012EAD"/>
    <w:rsid w:val="000215ED"/>
    <w:rsid w:val="00022F55"/>
    <w:rsid w:val="00024395"/>
    <w:rsid w:val="0003000D"/>
    <w:rsid w:val="000334C5"/>
    <w:rsid w:val="00033A27"/>
    <w:rsid w:val="000364A3"/>
    <w:rsid w:val="000375CF"/>
    <w:rsid w:val="00040408"/>
    <w:rsid w:val="00040632"/>
    <w:rsid w:val="000410A2"/>
    <w:rsid w:val="00044FA7"/>
    <w:rsid w:val="000451B3"/>
    <w:rsid w:val="00050D80"/>
    <w:rsid w:val="00051086"/>
    <w:rsid w:val="00051526"/>
    <w:rsid w:val="00051B5C"/>
    <w:rsid w:val="000535AF"/>
    <w:rsid w:val="00054194"/>
    <w:rsid w:val="00057BFC"/>
    <w:rsid w:val="00061B3A"/>
    <w:rsid w:val="000632C0"/>
    <w:rsid w:val="00064B8B"/>
    <w:rsid w:val="0007041C"/>
    <w:rsid w:val="000734EA"/>
    <w:rsid w:val="00074D2E"/>
    <w:rsid w:val="00076196"/>
    <w:rsid w:val="00077ACB"/>
    <w:rsid w:val="00084A58"/>
    <w:rsid w:val="0008753C"/>
    <w:rsid w:val="00087C01"/>
    <w:rsid w:val="000903EA"/>
    <w:rsid w:val="000916BB"/>
    <w:rsid w:val="000951C8"/>
    <w:rsid w:val="00095CEE"/>
    <w:rsid w:val="00096623"/>
    <w:rsid w:val="00097245"/>
    <w:rsid w:val="00097E9B"/>
    <w:rsid w:val="000A0532"/>
    <w:rsid w:val="000A49F9"/>
    <w:rsid w:val="000A5E2A"/>
    <w:rsid w:val="000A761E"/>
    <w:rsid w:val="000B160B"/>
    <w:rsid w:val="000B6FE9"/>
    <w:rsid w:val="000C0116"/>
    <w:rsid w:val="000D0D17"/>
    <w:rsid w:val="000D167B"/>
    <w:rsid w:val="000E3CFD"/>
    <w:rsid w:val="000E5C40"/>
    <w:rsid w:val="000F1F8C"/>
    <w:rsid w:val="000F2923"/>
    <w:rsid w:val="000F2CFE"/>
    <w:rsid w:val="000F53F6"/>
    <w:rsid w:val="000F6866"/>
    <w:rsid w:val="000F7078"/>
    <w:rsid w:val="001028B4"/>
    <w:rsid w:val="00110544"/>
    <w:rsid w:val="00111F9C"/>
    <w:rsid w:val="00111FA3"/>
    <w:rsid w:val="00113098"/>
    <w:rsid w:val="00114B7F"/>
    <w:rsid w:val="00115F58"/>
    <w:rsid w:val="0012262E"/>
    <w:rsid w:val="00122C99"/>
    <w:rsid w:val="00130CB8"/>
    <w:rsid w:val="00133815"/>
    <w:rsid w:val="001347AB"/>
    <w:rsid w:val="00135393"/>
    <w:rsid w:val="00140EAE"/>
    <w:rsid w:val="00141137"/>
    <w:rsid w:val="0014266E"/>
    <w:rsid w:val="0014296E"/>
    <w:rsid w:val="00150984"/>
    <w:rsid w:val="00152746"/>
    <w:rsid w:val="00153631"/>
    <w:rsid w:val="00156A86"/>
    <w:rsid w:val="001602FE"/>
    <w:rsid w:val="00162379"/>
    <w:rsid w:val="0016248C"/>
    <w:rsid w:val="0016420D"/>
    <w:rsid w:val="001665C9"/>
    <w:rsid w:val="001673BA"/>
    <w:rsid w:val="00167ED6"/>
    <w:rsid w:val="00170CCD"/>
    <w:rsid w:val="001720DD"/>
    <w:rsid w:val="00172D3A"/>
    <w:rsid w:val="00173B5F"/>
    <w:rsid w:val="001746BE"/>
    <w:rsid w:val="0017713B"/>
    <w:rsid w:val="001801DC"/>
    <w:rsid w:val="00181A1F"/>
    <w:rsid w:val="00181C11"/>
    <w:rsid w:val="0018577A"/>
    <w:rsid w:val="00187441"/>
    <w:rsid w:val="00187B5D"/>
    <w:rsid w:val="001937F2"/>
    <w:rsid w:val="001947FD"/>
    <w:rsid w:val="001A3371"/>
    <w:rsid w:val="001A3BA8"/>
    <w:rsid w:val="001A5619"/>
    <w:rsid w:val="001A73C8"/>
    <w:rsid w:val="001B29E0"/>
    <w:rsid w:val="001B2C26"/>
    <w:rsid w:val="001B6A73"/>
    <w:rsid w:val="001C37E9"/>
    <w:rsid w:val="001C3B69"/>
    <w:rsid w:val="001C670C"/>
    <w:rsid w:val="001D4370"/>
    <w:rsid w:val="001D589E"/>
    <w:rsid w:val="001D6015"/>
    <w:rsid w:val="001D786E"/>
    <w:rsid w:val="001D7A0A"/>
    <w:rsid w:val="001E50B1"/>
    <w:rsid w:val="001E533B"/>
    <w:rsid w:val="001E6A75"/>
    <w:rsid w:val="001E77B2"/>
    <w:rsid w:val="001F1B1F"/>
    <w:rsid w:val="00203CE2"/>
    <w:rsid w:val="00204D65"/>
    <w:rsid w:val="0020763B"/>
    <w:rsid w:val="002101E7"/>
    <w:rsid w:val="00212739"/>
    <w:rsid w:val="00224EEE"/>
    <w:rsid w:val="0022556B"/>
    <w:rsid w:val="00225F9A"/>
    <w:rsid w:val="002304AD"/>
    <w:rsid w:val="00230552"/>
    <w:rsid w:val="00233685"/>
    <w:rsid w:val="00234359"/>
    <w:rsid w:val="002344C3"/>
    <w:rsid w:val="00235E75"/>
    <w:rsid w:val="002429B8"/>
    <w:rsid w:val="00242A9B"/>
    <w:rsid w:val="00242CE6"/>
    <w:rsid w:val="0024639D"/>
    <w:rsid w:val="00246F68"/>
    <w:rsid w:val="002471C9"/>
    <w:rsid w:val="00250421"/>
    <w:rsid w:val="00252045"/>
    <w:rsid w:val="00260FAC"/>
    <w:rsid w:val="0026113F"/>
    <w:rsid w:val="00261DDD"/>
    <w:rsid w:val="00264591"/>
    <w:rsid w:val="0027029B"/>
    <w:rsid w:val="00275B70"/>
    <w:rsid w:val="00276626"/>
    <w:rsid w:val="002852CB"/>
    <w:rsid w:val="002855A3"/>
    <w:rsid w:val="00285771"/>
    <w:rsid w:val="00285AC4"/>
    <w:rsid w:val="002862F8"/>
    <w:rsid w:val="00290B12"/>
    <w:rsid w:val="00292DEE"/>
    <w:rsid w:val="00293F5A"/>
    <w:rsid w:val="00294E59"/>
    <w:rsid w:val="00296436"/>
    <w:rsid w:val="002A0298"/>
    <w:rsid w:val="002A13B2"/>
    <w:rsid w:val="002A1CCF"/>
    <w:rsid w:val="002A2BF9"/>
    <w:rsid w:val="002A2D5E"/>
    <w:rsid w:val="002B140A"/>
    <w:rsid w:val="002B3588"/>
    <w:rsid w:val="002B3BF8"/>
    <w:rsid w:val="002B4BA6"/>
    <w:rsid w:val="002B4FD0"/>
    <w:rsid w:val="002B707A"/>
    <w:rsid w:val="002C2392"/>
    <w:rsid w:val="002C2518"/>
    <w:rsid w:val="002C4683"/>
    <w:rsid w:val="002C6461"/>
    <w:rsid w:val="002C677A"/>
    <w:rsid w:val="002C7CDD"/>
    <w:rsid w:val="002D10F3"/>
    <w:rsid w:val="002D3FED"/>
    <w:rsid w:val="002D665B"/>
    <w:rsid w:val="002D7A7F"/>
    <w:rsid w:val="002E069F"/>
    <w:rsid w:val="002E0A1A"/>
    <w:rsid w:val="002E7A86"/>
    <w:rsid w:val="002F0416"/>
    <w:rsid w:val="002F0E83"/>
    <w:rsid w:val="002F553B"/>
    <w:rsid w:val="002F78F0"/>
    <w:rsid w:val="00300089"/>
    <w:rsid w:val="00304585"/>
    <w:rsid w:val="00321099"/>
    <w:rsid w:val="003211F1"/>
    <w:rsid w:val="00322292"/>
    <w:rsid w:val="00323E81"/>
    <w:rsid w:val="0032430F"/>
    <w:rsid w:val="00330DD8"/>
    <w:rsid w:val="00331532"/>
    <w:rsid w:val="00335965"/>
    <w:rsid w:val="003436F6"/>
    <w:rsid w:val="003503C4"/>
    <w:rsid w:val="003546E9"/>
    <w:rsid w:val="003548B9"/>
    <w:rsid w:val="00355402"/>
    <w:rsid w:val="00357A3D"/>
    <w:rsid w:val="0036159A"/>
    <w:rsid w:val="003637C4"/>
    <w:rsid w:val="003673F6"/>
    <w:rsid w:val="003762D4"/>
    <w:rsid w:val="003827D5"/>
    <w:rsid w:val="003843EA"/>
    <w:rsid w:val="00391513"/>
    <w:rsid w:val="00393806"/>
    <w:rsid w:val="003A12BE"/>
    <w:rsid w:val="003A6C99"/>
    <w:rsid w:val="003A7FB9"/>
    <w:rsid w:val="003C0253"/>
    <w:rsid w:val="003C0A89"/>
    <w:rsid w:val="003C5823"/>
    <w:rsid w:val="003D1E66"/>
    <w:rsid w:val="003D3886"/>
    <w:rsid w:val="003E1E9A"/>
    <w:rsid w:val="003E25FA"/>
    <w:rsid w:val="003E3E0D"/>
    <w:rsid w:val="003E4BC5"/>
    <w:rsid w:val="003F0270"/>
    <w:rsid w:val="003F2AFD"/>
    <w:rsid w:val="003F72CB"/>
    <w:rsid w:val="003F7D07"/>
    <w:rsid w:val="004005F4"/>
    <w:rsid w:val="00401F22"/>
    <w:rsid w:val="0040465A"/>
    <w:rsid w:val="00404E34"/>
    <w:rsid w:val="00407358"/>
    <w:rsid w:val="00407C82"/>
    <w:rsid w:val="004129BE"/>
    <w:rsid w:val="00412D2E"/>
    <w:rsid w:val="00412E18"/>
    <w:rsid w:val="00413505"/>
    <w:rsid w:val="00413CF0"/>
    <w:rsid w:val="00420C96"/>
    <w:rsid w:val="00424861"/>
    <w:rsid w:val="00424CF3"/>
    <w:rsid w:val="00430BCD"/>
    <w:rsid w:val="00440BEC"/>
    <w:rsid w:val="004410E1"/>
    <w:rsid w:val="00445839"/>
    <w:rsid w:val="004512B1"/>
    <w:rsid w:val="004639FC"/>
    <w:rsid w:val="00465E94"/>
    <w:rsid w:val="0046672D"/>
    <w:rsid w:val="00467158"/>
    <w:rsid w:val="004753C1"/>
    <w:rsid w:val="00477337"/>
    <w:rsid w:val="00484386"/>
    <w:rsid w:val="00484A09"/>
    <w:rsid w:val="004860FE"/>
    <w:rsid w:val="004915C3"/>
    <w:rsid w:val="00491BC0"/>
    <w:rsid w:val="00495157"/>
    <w:rsid w:val="004964AD"/>
    <w:rsid w:val="00496613"/>
    <w:rsid w:val="004A020E"/>
    <w:rsid w:val="004A0C9B"/>
    <w:rsid w:val="004A0DCC"/>
    <w:rsid w:val="004A60A9"/>
    <w:rsid w:val="004A66F0"/>
    <w:rsid w:val="004A77BE"/>
    <w:rsid w:val="004B0F1B"/>
    <w:rsid w:val="004B3545"/>
    <w:rsid w:val="004B4542"/>
    <w:rsid w:val="004C59C1"/>
    <w:rsid w:val="004D10DF"/>
    <w:rsid w:val="004D17E6"/>
    <w:rsid w:val="004D2081"/>
    <w:rsid w:val="004D5221"/>
    <w:rsid w:val="004D6A0B"/>
    <w:rsid w:val="004D76C8"/>
    <w:rsid w:val="004D7EC7"/>
    <w:rsid w:val="004E07E4"/>
    <w:rsid w:val="004E0CC1"/>
    <w:rsid w:val="004E6F5A"/>
    <w:rsid w:val="004F2437"/>
    <w:rsid w:val="004F2F8A"/>
    <w:rsid w:val="00501231"/>
    <w:rsid w:val="00501ABF"/>
    <w:rsid w:val="00505C48"/>
    <w:rsid w:val="00510D14"/>
    <w:rsid w:val="0051528E"/>
    <w:rsid w:val="00515A5B"/>
    <w:rsid w:val="00522B5E"/>
    <w:rsid w:val="005307A1"/>
    <w:rsid w:val="005316FB"/>
    <w:rsid w:val="005363BD"/>
    <w:rsid w:val="005373C2"/>
    <w:rsid w:val="00542728"/>
    <w:rsid w:val="0054314E"/>
    <w:rsid w:val="00545422"/>
    <w:rsid w:val="00552F97"/>
    <w:rsid w:val="005530D3"/>
    <w:rsid w:val="00556AD7"/>
    <w:rsid w:val="005606F3"/>
    <w:rsid w:val="00561507"/>
    <w:rsid w:val="00562B4B"/>
    <w:rsid w:val="00563561"/>
    <w:rsid w:val="00571AF0"/>
    <w:rsid w:val="005731A5"/>
    <w:rsid w:val="005734FE"/>
    <w:rsid w:val="00574DE1"/>
    <w:rsid w:val="00575A85"/>
    <w:rsid w:val="00576297"/>
    <w:rsid w:val="00576319"/>
    <w:rsid w:val="00593A3D"/>
    <w:rsid w:val="00594FB7"/>
    <w:rsid w:val="00595D65"/>
    <w:rsid w:val="005A3AA6"/>
    <w:rsid w:val="005A4FF1"/>
    <w:rsid w:val="005A7AAD"/>
    <w:rsid w:val="005B07B3"/>
    <w:rsid w:val="005B0F36"/>
    <w:rsid w:val="005B1A3E"/>
    <w:rsid w:val="005B3910"/>
    <w:rsid w:val="005B42DA"/>
    <w:rsid w:val="005B7C0D"/>
    <w:rsid w:val="005C1BEF"/>
    <w:rsid w:val="005C2690"/>
    <w:rsid w:val="005C2B4D"/>
    <w:rsid w:val="005C3193"/>
    <w:rsid w:val="005C6B4D"/>
    <w:rsid w:val="005E0C3D"/>
    <w:rsid w:val="005E3EDD"/>
    <w:rsid w:val="005E58CD"/>
    <w:rsid w:val="005E7486"/>
    <w:rsid w:val="005F2FF2"/>
    <w:rsid w:val="005F5721"/>
    <w:rsid w:val="005F62E2"/>
    <w:rsid w:val="006001DF"/>
    <w:rsid w:val="0060290F"/>
    <w:rsid w:val="006042AE"/>
    <w:rsid w:val="006047AB"/>
    <w:rsid w:val="00607E35"/>
    <w:rsid w:val="00610206"/>
    <w:rsid w:val="00611A45"/>
    <w:rsid w:val="006124AD"/>
    <w:rsid w:val="00615D39"/>
    <w:rsid w:val="00616AA8"/>
    <w:rsid w:val="00621C3E"/>
    <w:rsid w:val="00621DCE"/>
    <w:rsid w:val="00626EE1"/>
    <w:rsid w:val="00627DA1"/>
    <w:rsid w:val="00630393"/>
    <w:rsid w:val="00631603"/>
    <w:rsid w:val="0063221E"/>
    <w:rsid w:val="00633E78"/>
    <w:rsid w:val="00635576"/>
    <w:rsid w:val="006429B2"/>
    <w:rsid w:val="006448F1"/>
    <w:rsid w:val="00647191"/>
    <w:rsid w:val="006547CD"/>
    <w:rsid w:val="00656A1C"/>
    <w:rsid w:val="00664452"/>
    <w:rsid w:val="00666D91"/>
    <w:rsid w:val="006729F8"/>
    <w:rsid w:val="0067721F"/>
    <w:rsid w:val="00681876"/>
    <w:rsid w:val="0068601A"/>
    <w:rsid w:val="00687F7B"/>
    <w:rsid w:val="0069060D"/>
    <w:rsid w:val="00691133"/>
    <w:rsid w:val="006A2646"/>
    <w:rsid w:val="006A2BF0"/>
    <w:rsid w:val="006A2F02"/>
    <w:rsid w:val="006A3959"/>
    <w:rsid w:val="006A7762"/>
    <w:rsid w:val="006B2541"/>
    <w:rsid w:val="006B289A"/>
    <w:rsid w:val="006B3F55"/>
    <w:rsid w:val="006C07B3"/>
    <w:rsid w:val="006C09BB"/>
    <w:rsid w:val="006C2390"/>
    <w:rsid w:val="006C25B6"/>
    <w:rsid w:val="006C4CFB"/>
    <w:rsid w:val="006C5C77"/>
    <w:rsid w:val="006D0349"/>
    <w:rsid w:val="006D05FF"/>
    <w:rsid w:val="006D30E2"/>
    <w:rsid w:val="006D3981"/>
    <w:rsid w:val="006D3B32"/>
    <w:rsid w:val="006D4359"/>
    <w:rsid w:val="006D7B29"/>
    <w:rsid w:val="006E2B61"/>
    <w:rsid w:val="006E3E6F"/>
    <w:rsid w:val="006F0B74"/>
    <w:rsid w:val="006F5801"/>
    <w:rsid w:val="006F5EB7"/>
    <w:rsid w:val="006F6753"/>
    <w:rsid w:val="00702902"/>
    <w:rsid w:val="007035D3"/>
    <w:rsid w:val="007058E9"/>
    <w:rsid w:val="00706826"/>
    <w:rsid w:val="00710A50"/>
    <w:rsid w:val="007135B8"/>
    <w:rsid w:val="00713EC4"/>
    <w:rsid w:val="00714344"/>
    <w:rsid w:val="007178A2"/>
    <w:rsid w:val="00720DD1"/>
    <w:rsid w:val="00721BBF"/>
    <w:rsid w:val="00721FF8"/>
    <w:rsid w:val="00722389"/>
    <w:rsid w:val="00723923"/>
    <w:rsid w:val="00731A57"/>
    <w:rsid w:val="0073501A"/>
    <w:rsid w:val="00736719"/>
    <w:rsid w:val="00741DF6"/>
    <w:rsid w:val="00745FE8"/>
    <w:rsid w:val="007468F7"/>
    <w:rsid w:val="00747837"/>
    <w:rsid w:val="00751C93"/>
    <w:rsid w:val="0075242D"/>
    <w:rsid w:val="00752CDC"/>
    <w:rsid w:val="00753022"/>
    <w:rsid w:val="00761694"/>
    <w:rsid w:val="00761C2F"/>
    <w:rsid w:val="00763398"/>
    <w:rsid w:val="007645A6"/>
    <w:rsid w:val="00765678"/>
    <w:rsid w:val="00767078"/>
    <w:rsid w:val="007675CA"/>
    <w:rsid w:val="00767911"/>
    <w:rsid w:val="00770A1C"/>
    <w:rsid w:val="00772E27"/>
    <w:rsid w:val="00773029"/>
    <w:rsid w:val="0077316B"/>
    <w:rsid w:val="00776129"/>
    <w:rsid w:val="007801F4"/>
    <w:rsid w:val="00781FD7"/>
    <w:rsid w:val="00783666"/>
    <w:rsid w:val="00785465"/>
    <w:rsid w:val="00791337"/>
    <w:rsid w:val="0079347A"/>
    <w:rsid w:val="00795BB2"/>
    <w:rsid w:val="00796F13"/>
    <w:rsid w:val="007B4291"/>
    <w:rsid w:val="007B4D6B"/>
    <w:rsid w:val="007B6EBF"/>
    <w:rsid w:val="007C7621"/>
    <w:rsid w:val="007D13A5"/>
    <w:rsid w:val="007D25BB"/>
    <w:rsid w:val="007E04DC"/>
    <w:rsid w:val="007E1D02"/>
    <w:rsid w:val="007E2DDE"/>
    <w:rsid w:val="007F5F53"/>
    <w:rsid w:val="00804395"/>
    <w:rsid w:val="0081392A"/>
    <w:rsid w:val="00813CCD"/>
    <w:rsid w:val="00816FD4"/>
    <w:rsid w:val="00817A60"/>
    <w:rsid w:val="0082157F"/>
    <w:rsid w:val="00822964"/>
    <w:rsid w:val="00827831"/>
    <w:rsid w:val="00831137"/>
    <w:rsid w:val="0083174D"/>
    <w:rsid w:val="008351C1"/>
    <w:rsid w:val="008406ED"/>
    <w:rsid w:val="0084187E"/>
    <w:rsid w:val="00847AAF"/>
    <w:rsid w:val="0085032B"/>
    <w:rsid w:val="008617A7"/>
    <w:rsid w:val="008618B5"/>
    <w:rsid w:val="00863172"/>
    <w:rsid w:val="00864B75"/>
    <w:rsid w:val="00864CEC"/>
    <w:rsid w:val="00873CCB"/>
    <w:rsid w:val="00882F1E"/>
    <w:rsid w:val="00884947"/>
    <w:rsid w:val="00886216"/>
    <w:rsid w:val="00886E82"/>
    <w:rsid w:val="0088777F"/>
    <w:rsid w:val="00887B79"/>
    <w:rsid w:val="0089403E"/>
    <w:rsid w:val="00896A26"/>
    <w:rsid w:val="008A74D2"/>
    <w:rsid w:val="008B2705"/>
    <w:rsid w:val="008B29EB"/>
    <w:rsid w:val="008B2DAC"/>
    <w:rsid w:val="008C08F5"/>
    <w:rsid w:val="008C4438"/>
    <w:rsid w:val="008D16DF"/>
    <w:rsid w:val="008D2E17"/>
    <w:rsid w:val="008E2842"/>
    <w:rsid w:val="008E28C0"/>
    <w:rsid w:val="008E7829"/>
    <w:rsid w:val="00901C4F"/>
    <w:rsid w:val="00907302"/>
    <w:rsid w:val="00914AAD"/>
    <w:rsid w:val="00916496"/>
    <w:rsid w:val="00923BE3"/>
    <w:rsid w:val="009254D7"/>
    <w:rsid w:val="009300B6"/>
    <w:rsid w:val="00931942"/>
    <w:rsid w:val="00932C4E"/>
    <w:rsid w:val="00933FFC"/>
    <w:rsid w:val="00934873"/>
    <w:rsid w:val="00936B53"/>
    <w:rsid w:val="00951D08"/>
    <w:rsid w:val="009525B1"/>
    <w:rsid w:val="00952C6E"/>
    <w:rsid w:val="0095474B"/>
    <w:rsid w:val="009549E7"/>
    <w:rsid w:val="00954E55"/>
    <w:rsid w:val="00961656"/>
    <w:rsid w:val="009679B7"/>
    <w:rsid w:val="00974F16"/>
    <w:rsid w:val="00980428"/>
    <w:rsid w:val="009815E4"/>
    <w:rsid w:val="009839F2"/>
    <w:rsid w:val="00983DE8"/>
    <w:rsid w:val="00985788"/>
    <w:rsid w:val="009865BB"/>
    <w:rsid w:val="00991FC9"/>
    <w:rsid w:val="0099615B"/>
    <w:rsid w:val="009A619D"/>
    <w:rsid w:val="009B0554"/>
    <w:rsid w:val="009B3579"/>
    <w:rsid w:val="009B7ECC"/>
    <w:rsid w:val="009C232C"/>
    <w:rsid w:val="009C3014"/>
    <w:rsid w:val="009C76D1"/>
    <w:rsid w:val="009D64F4"/>
    <w:rsid w:val="009D6912"/>
    <w:rsid w:val="009E4553"/>
    <w:rsid w:val="009E733F"/>
    <w:rsid w:val="009F428F"/>
    <w:rsid w:val="00A0007E"/>
    <w:rsid w:val="00A113B3"/>
    <w:rsid w:val="00A11D98"/>
    <w:rsid w:val="00A12723"/>
    <w:rsid w:val="00A16C3B"/>
    <w:rsid w:val="00A172F4"/>
    <w:rsid w:val="00A17B1D"/>
    <w:rsid w:val="00A24A3A"/>
    <w:rsid w:val="00A25C61"/>
    <w:rsid w:val="00A30DAE"/>
    <w:rsid w:val="00A356FD"/>
    <w:rsid w:val="00A36183"/>
    <w:rsid w:val="00A372CB"/>
    <w:rsid w:val="00A40D6F"/>
    <w:rsid w:val="00A437F0"/>
    <w:rsid w:val="00A47D1E"/>
    <w:rsid w:val="00A50C28"/>
    <w:rsid w:val="00A60EF9"/>
    <w:rsid w:val="00A61E9B"/>
    <w:rsid w:val="00A63890"/>
    <w:rsid w:val="00A64B2E"/>
    <w:rsid w:val="00A657DC"/>
    <w:rsid w:val="00A71BAD"/>
    <w:rsid w:val="00A7328B"/>
    <w:rsid w:val="00A744C1"/>
    <w:rsid w:val="00A7457B"/>
    <w:rsid w:val="00A75FE8"/>
    <w:rsid w:val="00A86CD6"/>
    <w:rsid w:val="00A901F4"/>
    <w:rsid w:val="00A906F4"/>
    <w:rsid w:val="00A90FCE"/>
    <w:rsid w:val="00A92D64"/>
    <w:rsid w:val="00A940DF"/>
    <w:rsid w:val="00A9561B"/>
    <w:rsid w:val="00A96C9C"/>
    <w:rsid w:val="00AA6C2F"/>
    <w:rsid w:val="00AA7441"/>
    <w:rsid w:val="00AB3930"/>
    <w:rsid w:val="00AC2015"/>
    <w:rsid w:val="00AC500B"/>
    <w:rsid w:val="00AC6E9C"/>
    <w:rsid w:val="00AD539F"/>
    <w:rsid w:val="00AD5D07"/>
    <w:rsid w:val="00AD5DC7"/>
    <w:rsid w:val="00AD64FA"/>
    <w:rsid w:val="00AD7C37"/>
    <w:rsid w:val="00AE3711"/>
    <w:rsid w:val="00AE632D"/>
    <w:rsid w:val="00AE7D1B"/>
    <w:rsid w:val="00AF14E0"/>
    <w:rsid w:val="00AF1668"/>
    <w:rsid w:val="00AF52E9"/>
    <w:rsid w:val="00AF6148"/>
    <w:rsid w:val="00B056E3"/>
    <w:rsid w:val="00B13132"/>
    <w:rsid w:val="00B16419"/>
    <w:rsid w:val="00B16545"/>
    <w:rsid w:val="00B21BFB"/>
    <w:rsid w:val="00B256D6"/>
    <w:rsid w:val="00B26494"/>
    <w:rsid w:val="00B27117"/>
    <w:rsid w:val="00B32E44"/>
    <w:rsid w:val="00B32F0B"/>
    <w:rsid w:val="00B376F8"/>
    <w:rsid w:val="00B40BDF"/>
    <w:rsid w:val="00B42CB2"/>
    <w:rsid w:val="00B43683"/>
    <w:rsid w:val="00B4454C"/>
    <w:rsid w:val="00B445A0"/>
    <w:rsid w:val="00B44A65"/>
    <w:rsid w:val="00B45262"/>
    <w:rsid w:val="00B45DE1"/>
    <w:rsid w:val="00B500E1"/>
    <w:rsid w:val="00B5755C"/>
    <w:rsid w:val="00B70131"/>
    <w:rsid w:val="00B733A2"/>
    <w:rsid w:val="00B81BB5"/>
    <w:rsid w:val="00B81DD8"/>
    <w:rsid w:val="00B93D39"/>
    <w:rsid w:val="00B94725"/>
    <w:rsid w:val="00B94E65"/>
    <w:rsid w:val="00BA28A2"/>
    <w:rsid w:val="00BA38B0"/>
    <w:rsid w:val="00BA6F62"/>
    <w:rsid w:val="00BB029F"/>
    <w:rsid w:val="00BB1096"/>
    <w:rsid w:val="00BB2720"/>
    <w:rsid w:val="00BB2D35"/>
    <w:rsid w:val="00BB3B53"/>
    <w:rsid w:val="00BC0974"/>
    <w:rsid w:val="00BC1193"/>
    <w:rsid w:val="00BC4294"/>
    <w:rsid w:val="00BD0F8C"/>
    <w:rsid w:val="00BD3376"/>
    <w:rsid w:val="00BD3846"/>
    <w:rsid w:val="00BD7F55"/>
    <w:rsid w:val="00BE2F66"/>
    <w:rsid w:val="00BE3856"/>
    <w:rsid w:val="00BF00FB"/>
    <w:rsid w:val="00BF2785"/>
    <w:rsid w:val="00BF69C0"/>
    <w:rsid w:val="00C14FE8"/>
    <w:rsid w:val="00C16EDD"/>
    <w:rsid w:val="00C24AFB"/>
    <w:rsid w:val="00C44ECB"/>
    <w:rsid w:val="00C453C4"/>
    <w:rsid w:val="00C51E75"/>
    <w:rsid w:val="00C533F8"/>
    <w:rsid w:val="00C56783"/>
    <w:rsid w:val="00C615BD"/>
    <w:rsid w:val="00C6522E"/>
    <w:rsid w:val="00C65E07"/>
    <w:rsid w:val="00C66562"/>
    <w:rsid w:val="00C7075D"/>
    <w:rsid w:val="00C72926"/>
    <w:rsid w:val="00C754E2"/>
    <w:rsid w:val="00C75546"/>
    <w:rsid w:val="00C81F02"/>
    <w:rsid w:val="00C9084E"/>
    <w:rsid w:val="00C94063"/>
    <w:rsid w:val="00CA03C3"/>
    <w:rsid w:val="00CA128A"/>
    <w:rsid w:val="00CA1B99"/>
    <w:rsid w:val="00CA5F68"/>
    <w:rsid w:val="00CB2EBA"/>
    <w:rsid w:val="00CB62C1"/>
    <w:rsid w:val="00CB6BCA"/>
    <w:rsid w:val="00CB7226"/>
    <w:rsid w:val="00CC25A6"/>
    <w:rsid w:val="00CD11F7"/>
    <w:rsid w:val="00CD4DDC"/>
    <w:rsid w:val="00CE007D"/>
    <w:rsid w:val="00CE11A2"/>
    <w:rsid w:val="00CE6C56"/>
    <w:rsid w:val="00CF01DE"/>
    <w:rsid w:val="00CF0D64"/>
    <w:rsid w:val="00CF474A"/>
    <w:rsid w:val="00CF5B84"/>
    <w:rsid w:val="00CF60A3"/>
    <w:rsid w:val="00CF676D"/>
    <w:rsid w:val="00CF7116"/>
    <w:rsid w:val="00CF7CC5"/>
    <w:rsid w:val="00D00B40"/>
    <w:rsid w:val="00D0221A"/>
    <w:rsid w:val="00D03C11"/>
    <w:rsid w:val="00D07802"/>
    <w:rsid w:val="00D110B7"/>
    <w:rsid w:val="00D16307"/>
    <w:rsid w:val="00D17116"/>
    <w:rsid w:val="00D265E6"/>
    <w:rsid w:val="00D324A4"/>
    <w:rsid w:val="00D3357C"/>
    <w:rsid w:val="00D36765"/>
    <w:rsid w:val="00D416D5"/>
    <w:rsid w:val="00D458AE"/>
    <w:rsid w:val="00D45FB5"/>
    <w:rsid w:val="00D51ACB"/>
    <w:rsid w:val="00D51CE1"/>
    <w:rsid w:val="00D554C6"/>
    <w:rsid w:val="00D5691B"/>
    <w:rsid w:val="00D5697E"/>
    <w:rsid w:val="00D60A50"/>
    <w:rsid w:val="00D639C3"/>
    <w:rsid w:val="00D63FFD"/>
    <w:rsid w:val="00D707A4"/>
    <w:rsid w:val="00D73857"/>
    <w:rsid w:val="00D8482B"/>
    <w:rsid w:val="00D87B16"/>
    <w:rsid w:val="00D929B1"/>
    <w:rsid w:val="00DA652B"/>
    <w:rsid w:val="00DB4F53"/>
    <w:rsid w:val="00DB55B4"/>
    <w:rsid w:val="00DC0242"/>
    <w:rsid w:val="00DC0D1E"/>
    <w:rsid w:val="00DC1298"/>
    <w:rsid w:val="00DC16BD"/>
    <w:rsid w:val="00DC3A94"/>
    <w:rsid w:val="00DD2163"/>
    <w:rsid w:val="00DD3AB1"/>
    <w:rsid w:val="00DD4832"/>
    <w:rsid w:val="00DD75F2"/>
    <w:rsid w:val="00DE3433"/>
    <w:rsid w:val="00DE3A6A"/>
    <w:rsid w:val="00DE6639"/>
    <w:rsid w:val="00DE72B3"/>
    <w:rsid w:val="00DF1C27"/>
    <w:rsid w:val="00DF2596"/>
    <w:rsid w:val="00DF2AE3"/>
    <w:rsid w:val="00DF2E7C"/>
    <w:rsid w:val="00DF32A4"/>
    <w:rsid w:val="00DF5E05"/>
    <w:rsid w:val="00DF63BB"/>
    <w:rsid w:val="00E00C2C"/>
    <w:rsid w:val="00E03DF9"/>
    <w:rsid w:val="00E10A88"/>
    <w:rsid w:val="00E126A3"/>
    <w:rsid w:val="00E1324F"/>
    <w:rsid w:val="00E20F5F"/>
    <w:rsid w:val="00E231F3"/>
    <w:rsid w:val="00E23E24"/>
    <w:rsid w:val="00E240E9"/>
    <w:rsid w:val="00E2420C"/>
    <w:rsid w:val="00E312D3"/>
    <w:rsid w:val="00E312EB"/>
    <w:rsid w:val="00E31AEE"/>
    <w:rsid w:val="00E32019"/>
    <w:rsid w:val="00E40347"/>
    <w:rsid w:val="00E41864"/>
    <w:rsid w:val="00E44382"/>
    <w:rsid w:val="00E46533"/>
    <w:rsid w:val="00E4757D"/>
    <w:rsid w:val="00E50EB2"/>
    <w:rsid w:val="00E544AB"/>
    <w:rsid w:val="00E54DA8"/>
    <w:rsid w:val="00E555EB"/>
    <w:rsid w:val="00E640C1"/>
    <w:rsid w:val="00E650FC"/>
    <w:rsid w:val="00E6563E"/>
    <w:rsid w:val="00E677F1"/>
    <w:rsid w:val="00E719C8"/>
    <w:rsid w:val="00E72076"/>
    <w:rsid w:val="00E75AEA"/>
    <w:rsid w:val="00E760EF"/>
    <w:rsid w:val="00E776B0"/>
    <w:rsid w:val="00E80927"/>
    <w:rsid w:val="00E80C93"/>
    <w:rsid w:val="00E81A6D"/>
    <w:rsid w:val="00E872A7"/>
    <w:rsid w:val="00E909E6"/>
    <w:rsid w:val="00E922F4"/>
    <w:rsid w:val="00E92B56"/>
    <w:rsid w:val="00E92B7E"/>
    <w:rsid w:val="00E96E4A"/>
    <w:rsid w:val="00EA3EDF"/>
    <w:rsid w:val="00EA4F41"/>
    <w:rsid w:val="00EA4F7B"/>
    <w:rsid w:val="00EA68F4"/>
    <w:rsid w:val="00EB32F7"/>
    <w:rsid w:val="00EB43E4"/>
    <w:rsid w:val="00EC350E"/>
    <w:rsid w:val="00EC3EF6"/>
    <w:rsid w:val="00ED15EF"/>
    <w:rsid w:val="00ED1E38"/>
    <w:rsid w:val="00ED2F58"/>
    <w:rsid w:val="00ED43A6"/>
    <w:rsid w:val="00ED59E7"/>
    <w:rsid w:val="00ED5B8B"/>
    <w:rsid w:val="00EE1A5D"/>
    <w:rsid w:val="00EE391F"/>
    <w:rsid w:val="00EE65EE"/>
    <w:rsid w:val="00EE711D"/>
    <w:rsid w:val="00EE75DC"/>
    <w:rsid w:val="00EF2210"/>
    <w:rsid w:val="00EF22E7"/>
    <w:rsid w:val="00EF25FC"/>
    <w:rsid w:val="00EF3272"/>
    <w:rsid w:val="00EF3FA8"/>
    <w:rsid w:val="00EF7655"/>
    <w:rsid w:val="00F02FA0"/>
    <w:rsid w:val="00F045F2"/>
    <w:rsid w:val="00F0660C"/>
    <w:rsid w:val="00F071F2"/>
    <w:rsid w:val="00F217AC"/>
    <w:rsid w:val="00F222B8"/>
    <w:rsid w:val="00F258BB"/>
    <w:rsid w:val="00F25B91"/>
    <w:rsid w:val="00F26FC2"/>
    <w:rsid w:val="00F44978"/>
    <w:rsid w:val="00F449AC"/>
    <w:rsid w:val="00F44A75"/>
    <w:rsid w:val="00F55CE2"/>
    <w:rsid w:val="00F627A9"/>
    <w:rsid w:val="00F64223"/>
    <w:rsid w:val="00F64BDB"/>
    <w:rsid w:val="00F66A0B"/>
    <w:rsid w:val="00F66E3C"/>
    <w:rsid w:val="00F66E3D"/>
    <w:rsid w:val="00F67446"/>
    <w:rsid w:val="00F67493"/>
    <w:rsid w:val="00F703A8"/>
    <w:rsid w:val="00F718FD"/>
    <w:rsid w:val="00F71ACF"/>
    <w:rsid w:val="00F7364C"/>
    <w:rsid w:val="00F75A6C"/>
    <w:rsid w:val="00F80A92"/>
    <w:rsid w:val="00F80C6F"/>
    <w:rsid w:val="00F83281"/>
    <w:rsid w:val="00F85B89"/>
    <w:rsid w:val="00F87BDE"/>
    <w:rsid w:val="00F87DE8"/>
    <w:rsid w:val="00F963B0"/>
    <w:rsid w:val="00FA1C9F"/>
    <w:rsid w:val="00FA1E82"/>
    <w:rsid w:val="00FA62F3"/>
    <w:rsid w:val="00FA6737"/>
    <w:rsid w:val="00FA7BC5"/>
    <w:rsid w:val="00FB1BB3"/>
    <w:rsid w:val="00FB2617"/>
    <w:rsid w:val="00FC3D85"/>
    <w:rsid w:val="00FC487F"/>
    <w:rsid w:val="00FC4B40"/>
    <w:rsid w:val="00FC5B56"/>
    <w:rsid w:val="00FC795A"/>
    <w:rsid w:val="00FD3000"/>
    <w:rsid w:val="00FD4AC6"/>
    <w:rsid w:val="00FD4D37"/>
    <w:rsid w:val="00FD547E"/>
    <w:rsid w:val="00FD5BC6"/>
    <w:rsid w:val="00FD5EFB"/>
    <w:rsid w:val="00FD720D"/>
    <w:rsid w:val="00FD788F"/>
    <w:rsid w:val="00FE2B77"/>
    <w:rsid w:val="00FE6B7A"/>
    <w:rsid w:val="00FE7178"/>
    <w:rsid w:val="00FF011F"/>
    <w:rsid w:val="00FF1CB3"/>
    <w:rsid w:val="00FF4C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29447F"/>
  <w15:docId w15:val="{F3C02ABB-E788-4633-88FD-C4EFF37E5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E1E9A"/>
    <w:pPr>
      <w:spacing w:after="200" w:line="276" w:lineRule="auto"/>
    </w:pPr>
    <w:rPr>
      <w:rFonts w:cs="Times New Roman"/>
      <w:sz w:val="22"/>
      <w:szCs w:val="22"/>
      <w:lang w:eastAsia="en-US"/>
    </w:rPr>
  </w:style>
  <w:style w:type="paragraph" w:styleId="Titolo1">
    <w:name w:val="heading 1"/>
    <w:basedOn w:val="Normale"/>
    <w:next w:val="Normale"/>
    <w:link w:val="Titolo1Carattere"/>
    <w:uiPriority w:val="9"/>
    <w:qFormat/>
    <w:rsid w:val="005373C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semiHidden/>
    <w:unhideWhenUsed/>
    <w:qFormat/>
    <w:rsid w:val="00F0660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rsid w:val="0027029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olo5">
    <w:name w:val="heading 5"/>
    <w:basedOn w:val="Normale"/>
    <w:link w:val="Titolo5Carattere"/>
    <w:uiPriority w:val="9"/>
    <w:qFormat/>
    <w:rsid w:val="00827831"/>
    <w:pPr>
      <w:spacing w:before="100" w:beforeAutospacing="1" w:after="100" w:afterAutospacing="1" w:line="240" w:lineRule="auto"/>
      <w:outlineLvl w:val="4"/>
    </w:pPr>
    <w:rPr>
      <w:rFonts w:ascii="Times New Roman" w:hAnsi="Times New Roman"/>
      <w:b/>
      <w:bCs/>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uiPriority w:val="9"/>
    <w:locked/>
    <w:rsid w:val="00827831"/>
    <w:rPr>
      <w:rFonts w:ascii="Times New Roman" w:hAnsi="Times New Roman" w:cs="Times New Roman"/>
      <w:b/>
      <w:bCs/>
    </w:rPr>
  </w:style>
  <w:style w:type="character" w:styleId="Collegamentoipertestuale">
    <w:name w:val="Hyperlink"/>
    <w:basedOn w:val="Carpredefinitoparagrafo"/>
    <w:uiPriority w:val="99"/>
    <w:unhideWhenUsed/>
    <w:rsid w:val="00401F22"/>
    <w:rPr>
      <w:rFonts w:cs="Times New Roman"/>
      <w:color w:val="0000FF"/>
      <w:u w:val="single"/>
    </w:rPr>
  </w:style>
  <w:style w:type="paragraph" w:styleId="Intestazione">
    <w:name w:val="header"/>
    <w:basedOn w:val="Normale"/>
    <w:link w:val="IntestazioneCarattere"/>
    <w:uiPriority w:val="99"/>
    <w:unhideWhenUsed/>
    <w:rsid w:val="00CF7116"/>
    <w:pPr>
      <w:tabs>
        <w:tab w:val="center" w:pos="4819"/>
        <w:tab w:val="right" w:pos="9638"/>
      </w:tabs>
      <w:spacing w:after="0" w:line="240" w:lineRule="auto"/>
    </w:pPr>
    <w:rPr>
      <w:rFonts w:ascii="Gill Sans" w:hAnsi="Gill Sans"/>
      <w:sz w:val="20"/>
      <w:szCs w:val="24"/>
      <w:lang w:eastAsia="it-IT"/>
    </w:rPr>
  </w:style>
  <w:style w:type="character" w:customStyle="1" w:styleId="IntestazioneCarattere">
    <w:name w:val="Intestazione Carattere"/>
    <w:basedOn w:val="Carpredefinitoparagrafo"/>
    <w:link w:val="Intestazione"/>
    <w:uiPriority w:val="99"/>
    <w:locked/>
    <w:rsid w:val="00CF7116"/>
    <w:rPr>
      <w:rFonts w:ascii="Gill Sans" w:hAnsi="Gill Sans" w:cs="Times New Roman"/>
      <w:sz w:val="24"/>
      <w:szCs w:val="24"/>
    </w:rPr>
  </w:style>
  <w:style w:type="paragraph" w:styleId="Pidipagina">
    <w:name w:val="footer"/>
    <w:basedOn w:val="Normale"/>
    <w:link w:val="PidipaginaCarattere"/>
    <w:uiPriority w:val="99"/>
    <w:unhideWhenUsed/>
    <w:rsid w:val="00CF7116"/>
    <w:pPr>
      <w:tabs>
        <w:tab w:val="center" w:pos="4819"/>
        <w:tab w:val="right" w:pos="9638"/>
      </w:tabs>
    </w:pPr>
  </w:style>
  <w:style w:type="character" w:customStyle="1" w:styleId="PidipaginaCarattere">
    <w:name w:val="Piè di pagina Carattere"/>
    <w:basedOn w:val="Carpredefinitoparagrafo"/>
    <w:link w:val="Pidipagina"/>
    <w:uiPriority w:val="99"/>
    <w:locked/>
    <w:rsid w:val="00CF7116"/>
    <w:rPr>
      <w:rFonts w:cs="Times New Roman"/>
      <w:sz w:val="22"/>
      <w:szCs w:val="22"/>
      <w:lang w:eastAsia="en-US"/>
    </w:rPr>
  </w:style>
  <w:style w:type="paragraph" w:styleId="Testofumetto">
    <w:name w:val="Balloon Text"/>
    <w:basedOn w:val="Normale"/>
    <w:link w:val="TestofumettoCarattere"/>
    <w:uiPriority w:val="99"/>
    <w:semiHidden/>
    <w:unhideWhenUsed/>
    <w:rsid w:val="00CF711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CF7116"/>
    <w:rPr>
      <w:rFonts w:ascii="Tahoma" w:hAnsi="Tahoma" w:cs="Tahoma"/>
      <w:sz w:val="16"/>
      <w:szCs w:val="16"/>
      <w:lang w:eastAsia="en-US"/>
    </w:rPr>
  </w:style>
  <w:style w:type="paragraph" w:styleId="Paragrafoelenco">
    <w:name w:val="List Paragraph"/>
    <w:basedOn w:val="Normale"/>
    <w:uiPriority w:val="34"/>
    <w:qFormat/>
    <w:rsid w:val="00574DE1"/>
    <w:pPr>
      <w:ind w:left="708"/>
    </w:pPr>
  </w:style>
  <w:style w:type="paragraph" w:styleId="Didascalia">
    <w:name w:val="caption"/>
    <w:basedOn w:val="Normale"/>
    <w:next w:val="Normale"/>
    <w:qFormat/>
    <w:rsid w:val="00AA6C2F"/>
    <w:pPr>
      <w:spacing w:after="0" w:line="240" w:lineRule="auto"/>
      <w:jc w:val="both"/>
    </w:pPr>
    <w:rPr>
      <w:rFonts w:ascii="Palatino Linotype" w:hAnsi="Palatino Linotype"/>
      <w:b/>
      <w:bCs/>
      <w:szCs w:val="20"/>
      <w:lang w:eastAsia="it-IT"/>
    </w:rPr>
  </w:style>
  <w:style w:type="character" w:styleId="Testosegnaposto">
    <w:name w:val="Placeholder Text"/>
    <w:basedOn w:val="Carpredefinitoparagrafo"/>
    <w:uiPriority w:val="99"/>
    <w:semiHidden/>
    <w:rsid w:val="00AA6C2F"/>
    <w:rPr>
      <w:rFonts w:cs="Times New Roman"/>
      <w:color w:val="808080"/>
    </w:rPr>
  </w:style>
  <w:style w:type="character" w:styleId="Enfasigrassetto">
    <w:name w:val="Strong"/>
    <w:basedOn w:val="Carpredefinitoparagrafo"/>
    <w:uiPriority w:val="22"/>
    <w:qFormat/>
    <w:rsid w:val="0054314E"/>
    <w:rPr>
      <w:rFonts w:cs="Times New Roman"/>
      <w:b/>
      <w:bCs/>
    </w:rPr>
  </w:style>
  <w:style w:type="paragraph" w:styleId="NormaleWeb">
    <w:name w:val="Normal (Web)"/>
    <w:basedOn w:val="Normale"/>
    <w:uiPriority w:val="99"/>
    <w:unhideWhenUsed/>
    <w:rsid w:val="00A71BAD"/>
    <w:pPr>
      <w:spacing w:before="100" w:beforeAutospacing="1" w:after="100" w:afterAutospacing="1" w:line="240" w:lineRule="auto"/>
    </w:pPr>
    <w:rPr>
      <w:rFonts w:ascii="Times New Roman" w:hAnsi="Times New Roman"/>
      <w:sz w:val="24"/>
      <w:szCs w:val="24"/>
      <w:lang w:eastAsia="it-IT"/>
    </w:rPr>
  </w:style>
  <w:style w:type="paragraph" w:styleId="PreformattatoHTML">
    <w:name w:val="HTML Preformatted"/>
    <w:basedOn w:val="Normale"/>
    <w:link w:val="PreformattatoHTMLCarattere"/>
    <w:uiPriority w:val="99"/>
    <w:unhideWhenUsed/>
    <w:rsid w:val="00A71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locked/>
    <w:rsid w:val="00A71BAD"/>
    <w:rPr>
      <w:rFonts w:ascii="Courier New" w:hAnsi="Courier New" w:cs="Courier New"/>
    </w:rPr>
  </w:style>
  <w:style w:type="paragraph" w:customStyle="1" w:styleId="Standard">
    <w:name w:val="Standard"/>
    <w:rsid w:val="00CB6BCA"/>
    <w:pPr>
      <w:suppressAutoHyphens/>
    </w:pPr>
    <w:rPr>
      <w:rFonts w:ascii="Gill Sans" w:eastAsia="SimSun" w:hAnsi="Gill Sans" w:cs="Gill Sans"/>
      <w:kern w:val="1"/>
      <w:sz w:val="24"/>
      <w:szCs w:val="24"/>
      <w:lang w:eastAsia="hi-IN" w:bidi="hi-IN"/>
    </w:rPr>
  </w:style>
  <w:style w:type="character" w:customStyle="1" w:styleId="Titolo2Carattere">
    <w:name w:val="Titolo 2 Carattere"/>
    <w:basedOn w:val="Carpredefinitoparagrafo"/>
    <w:link w:val="Titolo2"/>
    <w:uiPriority w:val="9"/>
    <w:semiHidden/>
    <w:rsid w:val="00F0660C"/>
    <w:rPr>
      <w:rFonts w:asciiTheme="majorHAnsi" w:eastAsiaTheme="majorEastAsia" w:hAnsiTheme="majorHAnsi" w:cstheme="majorBidi"/>
      <w:color w:val="365F91" w:themeColor="accent1" w:themeShade="BF"/>
      <w:sz w:val="26"/>
      <w:szCs w:val="26"/>
      <w:lang w:eastAsia="en-US"/>
    </w:rPr>
  </w:style>
  <w:style w:type="character" w:customStyle="1" w:styleId="Titolo1Carattere">
    <w:name w:val="Titolo 1 Carattere"/>
    <w:basedOn w:val="Carpredefinitoparagrafo"/>
    <w:link w:val="Titolo1"/>
    <w:uiPriority w:val="9"/>
    <w:rsid w:val="005373C2"/>
    <w:rPr>
      <w:rFonts w:asciiTheme="majorHAnsi" w:eastAsiaTheme="majorEastAsia" w:hAnsiTheme="majorHAnsi" w:cstheme="majorBidi"/>
      <w:color w:val="365F91" w:themeColor="accent1" w:themeShade="BF"/>
      <w:sz w:val="32"/>
      <w:szCs w:val="32"/>
      <w:lang w:eastAsia="en-US"/>
    </w:rPr>
  </w:style>
  <w:style w:type="character" w:styleId="Menzionenonrisolta">
    <w:name w:val="Unresolved Mention"/>
    <w:basedOn w:val="Carpredefinitoparagrafo"/>
    <w:uiPriority w:val="99"/>
    <w:semiHidden/>
    <w:unhideWhenUsed/>
    <w:rsid w:val="006D4359"/>
    <w:rPr>
      <w:color w:val="605E5C"/>
      <w:shd w:val="clear" w:color="auto" w:fill="E1DFDD"/>
    </w:rPr>
  </w:style>
  <w:style w:type="paragraph" w:styleId="Firmadipostaelettronica">
    <w:name w:val="E-mail Signature"/>
    <w:basedOn w:val="Standard"/>
    <w:link w:val="FirmadipostaelettronicaCarattere"/>
    <w:uiPriority w:val="99"/>
    <w:qFormat/>
    <w:rsid w:val="00F87DE8"/>
    <w:pPr>
      <w:textAlignment w:val="baseline"/>
    </w:pPr>
    <w:rPr>
      <w:rFonts w:ascii="Calibri" w:eastAsia="Times New Roman" w:hAnsi="Calibri" w:cs="Times New Roman"/>
      <w:kern w:val="0"/>
      <w:sz w:val="22"/>
      <w:szCs w:val="22"/>
      <w:lang w:eastAsia="it-IT" w:bidi="ar-SA"/>
    </w:rPr>
  </w:style>
  <w:style w:type="character" w:customStyle="1" w:styleId="FirmadipostaelettronicaCarattere">
    <w:name w:val="Firma di posta elettronica Carattere"/>
    <w:basedOn w:val="Carpredefinitoparagrafo"/>
    <w:link w:val="Firmadipostaelettronica"/>
    <w:uiPriority w:val="99"/>
    <w:rsid w:val="00F87DE8"/>
    <w:rPr>
      <w:rFonts w:cs="Times New Roman"/>
      <w:sz w:val="22"/>
      <w:szCs w:val="22"/>
    </w:rPr>
  </w:style>
  <w:style w:type="character" w:customStyle="1" w:styleId="Titolo3Carattere">
    <w:name w:val="Titolo 3 Carattere"/>
    <w:basedOn w:val="Carpredefinitoparagrafo"/>
    <w:link w:val="Titolo3"/>
    <w:uiPriority w:val="9"/>
    <w:semiHidden/>
    <w:rsid w:val="0027029B"/>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57756">
      <w:bodyDiv w:val="1"/>
      <w:marLeft w:val="0"/>
      <w:marRight w:val="0"/>
      <w:marTop w:val="0"/>
      <w:marBottom w:val="0"/>
      <w:divBdr>
        <w:top w:val="none" w:sz="0" w:space="0" w:color="auto"/>
        <w:left w:val="none" w:sz="0" w:space="0" w:color="auto"/>
        <w:bottom w:val="none" w:sz="0" w:space="0" w:color="auto"/>
        <w:right w:val="none" w:sz="0" w:space="0" w:color="auto"/>
      </w:divBdr>
    </w:div>
    <w:div w:id="1215391772">
      <w:bodyDiv w:val="1"/>
      <w:marLeft w:val="0"/>
      <w:marRight w:val="0"/>
      <w:marTop w:val="0"/>
      <w:marBottom w:val="0"/>
      <w:divBdr>
        <w:top w:val="none" w:sz="0" w:space="0" w:color="auto"/>
        <w:left w:val="none" w:sz="0" w:space="0" w:color="auto"/>
        <w:bottom w:val="none" w:sz="0" w:space="0" w:color="auto"/>
        <w:right w:val="none" w:sz="0" w:space="0" w:color="auto"/>
      </w:divBdr>
    </w:div>
    <w:div w:id="1427925412">
      <w:marLeft w:val="0"/>
      <w:marRight w:val="0"/>
      <w:marTop w:val="0"/>
      <w:marBottom w:val="0"/>
      <w:divBdr>
        <w:top w:val="none" w:sz="0" w:space="0" w:color="auto"/>
        <w:left w:val="none" w:sz="0" w:space="0" w:color="auto"/>
        <w:bottom w:val="none" w:sz="0" w:space="0" w:color="auto"/>
        <w:right w:val="none" w:sz="0" w:space="0" w:color="auto"/>
      </w:divBdr>
    </w:div>
    <w:div w:id="1427925425">
      <w:marLeft w:val="0"/>
      <w:marRight w:val="0"/>
      <w:marTop w:val="0"/>
      <w:marBottom w:val="0"/>
      <w:divBdr>
        <w:top w:val="none" w:sz="0" w:space="0" w:color="auto"/>
        <w:left w:val="none" w:sz="0" w:space="0" w:color="auto"/>
        <w:bottom w:val="none" w:sz="0" w:space="0" w:color="auto"/>
        <w:right w:val="none" w:sz="0" w:space="0" w:color="auto"/>
      </w:divBdr>
      <w:divsChild>
        <w:div w:id="1427925426">
          <w:marLeft w:val="0"/>
          <w:marRight w:val="0"/>
          <w:marTop w:val="0"/>
          <w:marBottom w:val="0"/>
          <w:divBdr>
            <w:top w:val="none" w:sz="0" w:space="0" w:color="auto"/>
            <w:left w:val="none" w:sz="0" w:space="0" w:color="auto"/>
            <w:bottom w:val="none" w:sz="0" w:space="0" w:color="auto"/>
            <w:right w:val="none" w:sz="0" w:space="0" w:color="auto"/>
          </w:divBdr>
          <w:divsChild>
            <w:div w:id="1427925429">
              <w:marLeft w:val="0"/>
              <w:marRight w:val="0"/>
              <w:marTop w:val="0"/>
              <w:marBottom w:val="0"/>
              <w:divBdr>
                <w:top w:val="none" w:sz="0" w:space="0" w:color="auto"/>
                <w:left w:val="none" w:sz="0" w:space="0" w:color="auto"/>
                <w:bottom w:val="none" w:sz="0" w:space="0" w:color="auto"/>
                <w:right w:val="none" w:sz="0" w:space="0" w:color="auto"/>
              </w:divBdr>
              <w:divsChild>
                <w:div w:id="1427925424">
                  <w:marLeft w:val="0"/>
                  <w:marRight w:val="0"/>
                  <w:marTop w:val="0"/>
                  <w:marBottom w:val="0"/>
                  <w:divBdr>
                    <w:top w:val="none" w:sz="0" w:space="0" w:color="auto"/>
                    <w:left w:val="none" w:sz="0" w:space="0" w:color="auto"/>
                    <w:bottom w:val="none" w:sz="0" w:space="0" w:color="auto"/>
                    <w:right w:val="none" w:sz="0" w:space="0" w:color="auto"/>
                  </w:divBdr>
                  <w:divsChild>
                    <w:div w:id="1427925408">
                      <w:marLeft w:val="0"/>
                      <w:marRight w:val="0"/>
                      <w:marTop w:val="0"/>
                      <w:marBottom w:val="0"/>
                      <w:divBdr>
                        <w:top w:val="none" w:sz="0" w:space="0" w:color="auto"/>
                        <w:left w:val="none" w:sz="0" w:space="0" w:color="auto"/>
                        <w:bottom w:val="none" w:sz="0" w:space="0" w:color="auto"/>
                        <w:right w:val="none" w:sz="0" w:space="0" w:color="auto"/>
                      </w:divBdr>
                      <w:divsChild>
                        <w:div w:id="1427925428">
                          <w:marLeft w:val="0"/>
                          <w:marRight w:val="0"/>
                          <w:marTop w:val="0"/>
                          <w:marBottom w:val="0"/>
                          <w:divBdr>
                            <w:top w:val="none" w:sz="0" w:space="0" w:color="auto"/>
                            <w:left w:val="none" w:sz="0" w:space="0" w:color="auto"/>
                            <w:bottom w:val="none" w:sz="0" w:space="0" w:color="auto"/>
                            <w:right w:val="none" w:sz="0" w:space="0" w:color="auto"/>
                          </w:divBdr>
                          <w:divsChild>
                            <w:div w:id="1427925431">
                              <w:marLeft w:val="0"/>
                              <w:marRight w:val="0"/>
                              <w:marTop w:val="0"/>
                              <w:marBottom w:val="0"/>
                              <w:divBdr>
                                <w:top w:val="none" w:sz="0" w:space="0" w:color="auto"/>
                                <w:left w:val="none" w:sz="0" w:space="0" w:color="auto"/>
                                <w:bottom w:val="none" w:sz="0" w:space="0" w:color="auto"/>
                                <w:right w:val="none" w:sz="0" w:space="0" w:color="auto"/>
                              </w:divBdr>
                              <w:divsChild>
                                <w:div w:id="1427925430">
                                  <w:marLeft w:val="0"/>
                                  <w:marRight w:val="0"/>
                                  <w:marTop w:val="0"/>
                                  <w:marBottom w:val="0"/>
                                  <w:divBdr>
                                    <w:top w:val="none" w:sz="0" w:space="0" w:color="auto"/>
                                    <w:left w:val="none" w:sz="0" w:space="0" w:color="auto"/>
                                    <w:bottom w:val="none" w:sz="0" w:space="0" w:color="auto"/>
                                    <w:right w:val="none" w:sz="0" w:space="0" w:color="auto"/>
                                  </w:divBdr>
                                  <w:divsChild>
                                    <w:div w:id="1427925439">
                                      <w:marLeft w:val="0"/>
                                      <w:marRight w:val="0"/>
                                      <w:marTop w:val="0"/>
                                      <w:marBottom w:val="0"/>
                                      <w:divBdr>
                                        <w:top w:val="none" w:sz="0" w:space="0" w:color="auto"/>
                                        <w:left w:val="none" w:sz="0" w:space="0" w:color="auto"/>
                                        <w:bottom w:val="none" w:sz="0" w:space="0" w:color="auto"/>
                                        <w:right w:val="none" w:sz="0" w:space="0" w:color="auto"/>
                                      </w:divBdr>
                                      <w:divsChild>
                                        <w:div w:id="1427925440">
                                          <w:marLeft w:val="0"/>
                                          <w:marRight w:val="0"/>
                                          <w:marTop w:val="0"/>
                                          <w:marBottom w:val="0"/>
                                          <w:divBdr>
                                            <w:top w:val="none" w:sz="0" w:space="0" w:color="auto"/>
                                            <w:left w:val="none" w:sz="0" w:space="0" w:color="auto"/>
                                            <w:bottom w:val="none" w:sz="0" w:space="0" w:color="auto"/>
                                            <w:right w:val="none" w:sz="0" w:space="0" w:color="auto"/>
                                          </w:divBdr>
                                          <w:divsChild>
                                            <w:div w:id="1427925421">
                                              <w:marLeft w:val="0"/>
                                              <w:marRight w:val="0"/>
                                              <w:marTop w:val="0"/>
                                              <w:marBottom w:val="0"/>
                                              <w:divBdr>
                                                <w:top w:val="none" w:sz="0" w:space="0" w:color="auto"/>
                                                <w:left w:val="none" w:sz="0" w:space="0" w:color="auto"/>
                                                <w:bottom w:val="none" w:sz="0" w:space="0" w:color="auto"/>
                                                <w:right w:val="none" w:sz="0" w:space="0" w:color="auto"/>
                                              </w:divBdr>
                                              <w:divsChild>
                                                <w:div w:id="1427925443">
                                                  <w:marLeft w:val="0"/>
                                                  <w:marRight w:val="0"/>
                                                  <w:marTop w:val="0"/>
                                                  <w:marBottom w:val="0"/>
                                                  <w:divBdr>
                                                    <w:top w:val="none" w:sz="0" w:space="0" w:color="auto"/>
                                                    <w:left w:val="none" w:sz="0" w:space="0" w:color="auto"/>
                                                    <w:bottom w:val="none" w:sz="0" w:space="0" w:color="auto"/>
                                                    <w:right w:val="none" w:sz="0" w:space="0" w:color="auto"/>
                                                  </w:divBdr>
                                                  <w:divsChild>
                                                    <w:div w:id="1427925409">
                                                      <w:marLeft w:val="0"/>
                                                      <w:marRight w:val="0"/>
                                                      <w:marTop w:val="0"/>
                                                      <w:marBottom w:val="0"/>
                                                      <w:divBdr>
                                                        <w:top w:val="none" w:sz="0" w:space="0" w:color="auto"/>
                                                        <w:left w:val="none" w:sz="0" w:space="0" w:color="auto"/>
                                                        <w:bottom w:val="none" w:sz="0" w:space="0" w:color="auto"/>
                                                        <w:right w:val="none" w:sz="0" w:space="0" w:color="auto"/>
                                                      </w:divBdr>
                                                      <w:divsChild>
                                                        <w:div w:id="1427925420">
                                                          <w:marLeft w:val="0"/>
                                                          <w:marRight w:val="0"/>
                                                          <w:marTop w:val="0"/>
                                                          <w:marBottom w:val="0"/>
                                                          <w:divBdr>
                                                            <w:top w:val="none" w:sz="0" w:space="0" w:color="auto"/>
                                                            <w:left w:val="none" w:sz="0" w:space="0" w:color="auto"/>
                                                            <w:bottom w:val="none" w:sz="0" w:space="0" w:color="auto"/>
                                                            <w:right w:val="none" w:sz="0" w:space="0" w:color="auto"/>
                                                          </w:divBdr>
                                                          <w:divsChild>
                                                            <w:div w:id="1427925418">
                                                              <w:marLeft w:val="0"/>
                                                              <w:marRight w:val="0"/>
                                                              <w:marTop w:val="0"/>
                                                              <w:marBottom w:val="0"/>
                                                              <w:divBdr>
                                                                <w:top w:val="none" w:sz="0" w:space="0" w:color="auto"/>
                                                                <w:left w:val="none" w:sz="0" w:space="0" w:color="auto"/>
                                                                <w:bottom w:val="none" w:sz="0" w:space="0" w:color="auto"/>
                                                                <w:right w:val="none" w:sz="0" w:space="0" w:color="auto"/>
                                                              </w:divBdr>
                                                            </w:div>
                                                          </w:divsChild>
                                                        </w:div>
                                                        <w:div w:id="1427925427">
                                                          <w:marLeft w:val="0"/>
                                                          <w:marRight w:val="0"/>
                                                          <w:marTop w:val="0"/>
                                                          <w:marBottom w:val="0"/>
                                                          <w:divBdr>
                                                            <w:top w:val="none" w:sz="0" w:space="0" w:color="auto"/>
                                                            <w:left w:val="none" w:sz="0" w:space="0" w:color="auto"/>
                                                            <w:bottom w:val="none" w:sz="0" w:space="0" w:color="auto"/>
                                                            <w:right w:val="none" w:sz="0" w:space="0" w:color="auto"/>
                                                          </w:divBdr>
                                                        </w:div>
                                                      </w:divsChild>
                                                    </w:div>
                                                    <w:div w:id="1427925415">
                                                      <w:marLeft w:val="0"/>
                                                      <w:marRight w:val="0"/>
                                                      <w:marTop w:val="0"/>
                                                      <w:marBottom w:val="0"/>
                                                      <w:divBdr>
                                                        <w:top w:val="none" w:sz="0" w:space="0" w:color="auto"/>
                                                        <w:left w:val="none" w:sz="0" w:space="0" w:color="auto"/>
                                                        <w:bottom w:val="none" w:sz="0" w:space="0" w:color="auto"/>
                                                        <w:right w:val="none" w:sz="0" w:space="0" w:color="auto"/>
                                                      </w:divBdr>
                                                    </w:div>
                                                    <w:div w:id="1427925416">
                                                      <w:marLeft w:val="0"/>
                                                      <w:marRight w:val="0"/>
                                                      <w:marTop w:val="0"/>
                                                      <w:marBottom w:val="0"/>
                                                      <w:divBdr>
                                                        <w:top w:val="none" w:sz="0" w:space="0" w:color="auto"/>
                                                        <w:left w:val="none" w:sz="0" w:space="0" w:color="auto"/>
                                                        <w:bottom w:val="none" w:sz="0" w:space="0" w:color="auto"/>
                                                        <w:right w:val="none" w:sz="0" w:space="0" w:color="auto"/>
                                                      </w:divBdr>
                                                    </w:div>
                                                    <w:div w:id="1427925419">
                                                      <w:marLeft w:val="0"/>
                                                      <w:marRight w:val="0"/>
                                                      <w:marTop w:val="0"/>
                                                      <w:marBottom w:val="0"/>
                                                      <w:divBdr>
                                                        <w:top w:val="none" w:sz="0" w:space="0" w:color="auto"/>
                                                        <w:left w:val="none" w:sz="0" w:space="0" w:color="auto"/>
                                                        <w:bottom w:val="none" w:sz="0" w:space="0" w:color="auto"/>
                                                        <w:right w:val="none" w:sz="0" w:space="0" w:color="auto"/>
                                                      </w:divBdr>
                                                    </w:div>
                                                    <w:div w:id="1427925422">
                                                      <w:marLeft w:val="0"/>
                                                      <w:marRight w:val="0"/>
                                                      <w:marTop w:val="0"/>
                                                      <w:marBottom w:val="0"/>
                                                      <w:divBdr>
                                                        <w:top w:val="none" w:sz="0" w:space="0" w:color="auto"/>
                                                        <w:left w:val="none" w:sz="0" w:space="0" w:color="auto"/>
                                                        <w:bottom w:val="none" w:sz="0" w:space="0" w:color="auto"/>
                                                        <w:right w:val="none" w:sz="0" w:space="0" w:color="auto"/>
                                                      </w:divBdr>
                                                    </w:div>
                                                    <w:div w:id="1427925423">
                                                      <w:marLeft w:val="0"/>
                                                      <w:marRight w:val="0"/>
                                                      <w:marTop w:val="0"/>
                                                      <w:marBottom w:val="0"/>
                                                      <w:divBdr>
                                                        <w:top w:val="none" w:sz="0" w:space="0" w:color="auto"/>
                                                        <w:left w:val="none" w:sz="0" w:space="0" w:color="auto"/>
                                                        <w:bottom w:val="none" w:sz="0" w:space="0" w:color="auto"/>
                                                        <w:right w:val="none" w:sz="0" w:space="0" w:color="auto"/>
                                                      </w:divBdr>
                                                    </w:div>
                                                    <w:div w:id="1427925432">
                                                      <w:marLeft w:val="0"/>
                                                      <w:marRight w:val="0"/>
                                                      <w:marTop w:val="0"/>
                                                      <w:marBottom w:val="0"/>
                                                      <w:divBdr>
                                                        <w:top w:val="none" w:sz="0" w:space="0" w:color="auto"/>
                                                        <w:left w:val="none" w:sz="0" w:space="0" w:color="auto"/>
                                                        <w:bottom w:val="none" w:sz="0" w:space="0" w:color="auto"/>
                                                        <w:right w:val="none" w:sz="0" w:space="0" w:color="auto"/>
                                                      </w:divBdr>
                                                    </w:div>
                                                    <w:div w:id="1427925435">
                                                      <w:marLeft w:val="0"/>
                                                      <w:marRight w:val="0"/>
                                                      <w:marTop w:val="0"/>
                                                      <w:marBottom w:val="0"/>
                                                      <w:divBdr>
                                                        <w:top w:val="none" w:sz="0" w:space="0" w:color="auto"/>
                                                        <w:left w:val="none" w:sz="0" w:space="0" w:color="auto"/>
                                                        <w:bottom w:val="none" w:sz="0" w:space="0" w:color="auto"/>
                                                        <w:right w:val="none" w:sz="0" w:space="0" w:color="auto"/>
                                                      </w:divBdr>
                                                    </w:div>
                                                    <w:div w:id="1427925437">
                                                      <w:marLeft w:val="0"/>
                                                      <w:marRight w:val="0"/>
                                                      <w:marTop w:val="0"/>
                                                      <w:marBottom w:val="0"/>
                                                      <w:divBdr>
                                                        <w:top w:val="none" w:sz="0" w:space="0" w:color="auto"/>
                                                        <w:left w:val="none" w:sz="0" w:space="0" w:color="auto"/>
                                                        <w:bottom w:val="none" w:sz="0" w:space="0" w:color="auto"/>
                                                        <w:right w:val="none" w:sz="0" w:space="0" w:color="auto"/>
                                                      </w:divBdr>
                                                    </w:div>
                                                    <w:div w:id="1427925438">
                                                      <w:marLeft w:val="0"/>
                                                      <w:marRight w:val="0"/>
                                                      <w:marTop w:val="0"/>
                                                      <w:marBottom w:val="0"/>
                                                      <w:divBdr>
                                                        <w:top w:val="none" w:sz="0" w:space="0" w:color="auto"/>
                                                        <w:left w:val="none" w:sz="0" w:space="0" w:color="auto"/>
                                                        <w:bottom w:val="none" w:sz="0" w:space="0" w:color="auto"/>
                                                        <w:right w:val="none" w:sz="0" w:space="0" w:color="auto"/>
                                                      </w:divBdr>
                                                      <w:divsChild>
                                                        <w:div w:id="1427925410">
                                                          <w:marLeft w:val="0"/>
                                                          <w:marRight w:val="0"/>
                                                          <w:marTop w:val="0"/>
                                                          <w:marBottom w:val="0"/>
                                                          <w:divBdr>
                                                            <w:top w:val="none" w:sz="0" w:space="0" w:color="auto"/>
                                                            <w:left w:val="none" w:sz="0" w:space="0" w:color="auto"/>
                                                            <w:bottom w:val="none" w:sz="0" w:space="0" w:color="auto"/>
                                                            <w:right w:val="none" w:sz="0" w:space="0" w:color="auto"/>
                                                          </w:divBdr>
                                                        </w:div>
                                                        <w:div w:id="1427925411">
                                                          <w:marLeft w:val="0"/>
                                                          <w:marRight w:val="0"/>
                                                          <w:marTop w:val="0"/>
                                                          <w:marBottom w:val="0"/>
                                                          <w:divBdr>
                                                            <w:top w:val="none" w:sz="0" w:space="0" w:color="auto"/>
                                                            <w:left w:val="none" w:sz="0" w:space="0" w:color="auto"/>
                                                            <w:bottom w:val="none" w:sz="0" w:space="0" w:color="auto"/>
                                                            <w:right w:val="none" w:sz="0" w:space="0" w:color="auto"/>
                                                          </w:divBdr>
                                                        </w:div>
                                                        <w:div w:id="1427925413">
                                                          <w:marLeft w:val="0"/>
                                                          <w:marRight w:val="0"/>
                                                          <w:marTop w:val="0"/>
                                                          <w:marBottom w:val="0"/>
                                                          <w:divBdr>
                                                            <w:top w:val="none" w:sz="0" w:space="0" w:color="auto"/>
                                                            <w:left w:val="none" w:sz="0" w:space="0" w:color="auto"/>
                                                            <w:bottom w:val="none" w:sz="0" w:space="0" w:color="auto"/>
                                                            <w:right w:val="none" w:sz="0" w:space="0" w:color="auto"/>
                                                          </w:divBdr>
                                                        </w:div>
                                                        <w:div w:id="1427925417">
                                                          <w:marLeft w:val="0"/>
                                                          <w:marRight w:val="0"/>
                                                          <w:marTop w:val="0"/>
                                                          <w:marBottom w:val="0"/>
                                                          <w:divBdr>
                                                            <w:top w:val="none" w:sz="0" w:space="0" w:color="auto"/>
                                                            <w:left w:val="none" w:sz="0" w:space="0" w:color="auto"/>
                                                            <w:bottom w:val="none" w:sz="0" w:space="0" w:color="auto"/>
                                                            <w:right w:val="none" w:sz="0" w:space="0" w:color="auto"/>
                                                          </w:divBdr>
                                                        </w:div>
                                                        <w:div w:id="1427925441">
                                                          <w:marLeft w:val="0"/>
                                                          <w:marRight w:val="0"/>
                                                          <w:marTop w:val="0"/>
                                                          <w:marBottom w:val="0"/>
                                                          <w:divBdr>
                                                            <w:top w:val="none" w:sz="0" w:space="0" w:color="auto"/>
                                                            <w:left w:val="none" w:sz="0" w:space="0" w:color="auto"/>
                                                            <w:bottom w:val="none" w:sz="0" w:space="0" w:color="auto"/>
                                                            <w:right w:val="none" w:sz="0" w:space="0" w:color="auto"/>
                                                          </w:divBdr>
                                                        </w:div>
                                                        <w:div w:id="1427925445">
                                                          <w:marLeft w:val="0"/>
                                                          <w:marRight w:val="0"/>
                                                          <w:marTop w:val="0"/>
                                                          <w:marBottom w:val="0"/>
                                                          <w:divBdr>
                                                            <w:top w:val="none" w:sz="0" w:space="0" w:color="auto"/>
                                                            <w:left w:val="none" w:sz="0" w:space="0" w:color="auto"/>
                                                            <w:bottom w:val="none" w:sz="0" w:space="0" w:color="auto"/>
                                                            <w:right w:val="none" w:sz="0" w:space="0" w:color="auto"/>
                                                          </w:divBdr>
                                                        </w:div>
                                                        <w:div w:id="1427925447">
                                                          <w:marLeft w:val="0"/>
                                                          <w:marRight w:val="0"/>
                                                          <w:marTop w:val="0"/>
                                                          <w:marBottom w:val="0"/>
                                                          <w:divBdr>
                                                            <w:top w:val="none" w:sz="0" w:space="0" w:color="auto"/>
                                                            <w:left w:val="none" w:sz="0" w:space="0" w:color="auto"/>
                                                            <w:bottom w:val="none" w:sz="0" w:space="0" w:color="auto"/>
                                                            <w:right w:val="none" w:sz="0" w:space="0" w:color="auto"/>
                                                          </w:divBdr>
                                                        </w:div>
                                                        <w:div w:id="1427925449">
                                                          <w:marLeft w:val="0"/>
                                                          <w:marRight w:val="0"/>
                                                          <w:marTop w:val="0"/>
                                                          <w:marBottom w:val="0"/>
                                                          <w:divBdr>
                                                            <w:top w:val="none" w:sz="0" w:space="0" w:color="auto"/>
                                                            <w:left w:val="none" w:sz="0" w:space="0" w:color="auto"/>
                                                            <w:bottom w:val="none" w:sz="0" w:space="0" w:color="auto"/>
                                                            <w:right w:val="none" w:sz="0" w:space="0" w:color="auto"/>
                                                          </w:divBdr>
                                                        </w:div>
                                                      </w:divsChild>
                                                    </w:div>
                                                    <w:div w:id="1427925442">
                                                      <w:marLeft w:val="0"/>
                                                      <w:marRight w:val="0"/>
                                                      <w:marTop w:val="0"/>
                                                      <w:marBottom w:val="0"/>
                                                      <w:divBdr>
                                                        <w:top w:val="none" w:sz="0" w:space="0" w:color="auto"/>
                                                        <w:left w:val="none" w:sz="0" w:space="0" w:color="auto"/>
                                                        <w:bottom w:val="none" w:sz="0" w:space="0" w:color="auto"/>
                                                        <w:right w:val="none" w:sz="0" w:space="0" w:color="auto"/>
                                                      </w:divBdr>
                                                    </w:div>
                                                    <w:div w:id="1427925446">
                                                      <w:marLeft w:val="0"/>
                                                      <w:marRight w:val="0"/>
                                                      <w:marTop w:val="0"/>
                                                      <w:marBottom w:val="0"/>
                                                      <w:divBdr>
                                                        <w:top w:val="none" w:sz="0" w:space="0" w:color="auto"/>
                                                        <w:left w:val="none" w:sz="0" w:space="0" w:color="auto"/>
                                                        <w:bottom w:val="none" w:sz="0" w:space="0" w:color="auto"/>
                                                        <w:right w:val="none" w:sz="0" w:space="0" w:color="auto"/>
                                                      </w:divBdr>
                                                    </w:div>
                                                    <w:div w:id="14279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792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925433">
      <w:marLeft w:val="0"/>
      <w:marRight w:val="0"/>
      <w:marTop w:val="0"/>
      <w:marBottom w:val="0"/>
      <w:divBdr>
        <w:top w:val="none" w:sz="0" w:space="0" w:color="auto"/>
        <w:left w:val="none" w:sz="0" w:space="0" w:color="auto"/>
        <w:bottom w:val="none" w:sz="0" w:space="0" w:color="auto"/>
        <w:right w:val="none" w:sz="0" w:space="0" w:color="auto"/>
      </w:divBdr>
    </w:div>
    <w:div w:id="1427925434">
      <w:marLeft w:val="0"/>
      <w:marRight w:val="0"/>
      <w:marTop w:val="0"/>
      <w:marBottom w:val="0"/>
      <w:divBdr>
        <w:top w:val="none" w:sz="0" w:space="0" w:color="auto"/>
        <w:left w:val="none" w:sz="0" w:space="0" w:color="auto"/>
        <w:bottom w:val="none" w:sz="0" w:space="0" w:color="auto"/>
        <w:right w:val="none" w:sz="0" w:space="0" w:color="auto"/>
      </w:divBdr>
    </w:div>
    <w:div w:id="1427925436">
      <w:marLeft w:val="0"/>
      <w:marRight w:val="0"/>
      <w:marTop w:val="0"/>
      <w:marBottom w:val="0"/>
      <w:divBdr>
        <w:top w:val="none" w:sz="0" w:space="0" w:color="auto"/>
        <w:left w:val="none" w:sz="0" w:space="0" w:color="auto"/>
        <w:bottom w:val="none" w:sz="0" w:space="0" w:color="auto"/>
        <w:right w:val="none" w:sz="0" w:space="0" w:color="auto"/>
      </w:divBdr>
    </w:div>
    <w:div w:id="14279254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FE596C-D946-46A4-B0FC-CE831AB12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3651</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Jacopo Simonetti</cp:lastModifiedBy>
  <cp:revision>6</cp:revision>
  <cp:lastPrinted>2026-03-20T13:56:00Z</cp:lastPrinted>
  <dcterms:created xsi:type="dcterms:W3CDTF">2026-08-18T08:53:00Z</dcterms:created>
  <dcterms:modified xsi:type="dcterms:W3CDTF">2026-08-20T10:35:00Z</dcterms:modified>
</cp:coreProperties>
</file>